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A6" w:rsidRPr="00ED5928" w:rsidRDefault="004E3A51" w:rsidP="00ED5928">
      <w:pPr>
        <w:spacing w:line="240" w:lineRule="auto"/>
        <w:jc w:val="right"/>
        <w:rPr>
          <w:rFonts w:cs="Times New Roman"/>
          <w:szCs w:val="24"/>
        </w:rPr>
      </w:pPr>
      <w:r w:rsidRPr="00ED5928">
        <w:rPr>
          <w:rFonts w:cs="Times New Roman"/>
          <w:szCs w:val="24"/>
        </w:rPr>
        <w:t>Д</w:t>
      </w:r>
      <w:r w:rsidR="00ED5928">
        <w:rPr>
          <w:rFonts w:cs="Times New Roman"/>
          <w:szCs w:val="24"/>
          <w:lang w:val="ky-KG"/>
        </w:rPr>
        <w:t>олбоор</w:t>
      </w:r>
      <w:r w:rsidRPr="00ED5928">
        <w:rPr>
          <w:rFonts w:cs="Times New Roman"/>
          <w:szCs w:val="24"/>
        </w:rPr>
        <w:t xml:space="preserve"> </w:t>
      </w:r>
    </w:p>
    <w:p w:rsidR="004E3A51" w:rsidRPr="00ED5928" w:rsidRDefault="004E3A51" w:rsidP="00ED5928">
      <w:pPr>
        <w:spacing w:line="240" w:lineRule="auto"/>
        <w:rPr>
          <w:rFonts w:cs="Times New Roman"/>
          <w:b/>
          <w:szCs w:val="24"/>
        </w:rPr>
      </w:pPr>
    </w:p>
    <w:p w:rsidR="00ED5928" w:rsidRDefault="00ED5928" w:rsidP="00ED5928">
      <w:pPr>
        <w:spacing w:line="240" w:lineRule="auto"/>
        <w:jc w:val="center"/>
        <w:rPr>
          <w:rFonts w:cs="Times New Roman"/>
          <w:b/>
          <w:szCs w:val="24"/>
          <w:lang w:val="ky-KG"/>
        </w:rPr>
      </w:pPr>
      <w:r w:rsidRPr="00ED5928">
        <w:rPr>
          <w:rFonts w:cs="Times New Roman"/>
          <w:b/>
          <w:szCs w:val="24"/>
          <w:lang w:val="ky-KG"/>
        </w:rPr>
        <w:t xml:space="preserve">КЫРГЫЗ РЕСПУБЛИКАСЫНЫН МЫЙЗАМЫ </w:t>
      </w:r>
    </w:p>
    <w:p w:rsidR="00ED5928" w:rsidRPr="00ED5928" w:rsidRDefault="00ED5928" w:rsidP="00ED5928">
      <w:pPr>
        <w:spacing w:line="240" w:lineRule="auto"/>
        <w:jc w:val="center"/>
        <w:rPr>
          <w:rFonts w:cs="Times New Roman"/>
          <w:b/>
          <w:szCs w:val="24"/>
          <w:lang w:val="ky-KG"/>
        </w:rPr>
      </w:pPr>
    </w:p>
    <w:p w:rsidR="0038583A" w:rsidRPr="00ED5928" w:rsidRDefault="00ED5928" w:rsidP="00ED5928">
      <w:pPr>
        <w:spacing w:line="240" w:lineRule="auto"/>
        <w:jc w:val="center"/>
        <w:rPr>
          <w:rFonts w:cs="Times New Roman"/>
          <w:b/>
          <w:szCs w:val="24"/>
          <w:lang w:val="ky-KG"/>
        </w:rPr>
      </w:pPr>
      <w:r w:rsidRPr="00ED5928">
        <w:rPr>
          <w:rFonts w:cs="Times New Roman"/>
          <w:b/>
          <w:szCs w:val="24"/>
          <w:lang w:val="ky-KG"/>
        </w:rPr>
        <w:t xml:space="preserve"> </w:t>
      </w:r>
      <w:r w:rsidR="004E3A51" w:rsidRPr="00ED5928">
        <w:rPr>
          <w:rFonts w:cs="Times New Roman"/>
          <w:b/>
          <w:szCs w:val="24"/>
          <w:lang w:val="ky-KG"/>
        </w:rPr>
        <w:t xml:space="preserve">Кыргыз </w:t>
      </w:r>
      <w:r w:rsidR="0038583A" w:rsidRPr="00ED5928">
        <w:rPr>
          <w:rFonts w:cs="Times New Roman"/>
          <w:b/>
          <w:szCs w:val="24"/>
          <w:lang w:val="ky-KG"/>
        </w:rPr>
        <w:t>Республикасынын Конституциясына</w:t>
      </w:r>
      <w:r>
        <w:rPr>
          <w:rFonts w:cs="Times New Roman"/>
          <w:b/>
          <w:szCs w:val="24"/>
          <w:lang w:val="ky-KG"/>
        </w:rPr>
        <w:t xml:space="preserve"> </w:t>
      </w:r>
      <w:r w:rsidR="004E3A51" w:rsidRPr="00ED5928">
        <w:rPr>
          <w:rFonts w:cs="Times New Roman"/>
          <w:b/>
          <w:szCs w:val="24"/>
          <w:lang w:val="ky-KG"/>
        </w:rPr>
        <w:t xml:space="preserve">өзгөртүү </w:t>
      </w:r>
      <w:r>
        <w:rPr>
          <w:rFonts w:cs="Times New Roman"/>
          <w:b/>
          <w:szCs w:val="24"/>
          <w:lang w:val="ky-KG"/>
        </w:rPr>
        <w:t>киргизүү жөнүндө</w:t>
      </w:r>
    </w:p>
    <w:p w:rsidR="004E3A51" w:rsidRPr="00ED5928" w:rsidRDefault="004E3A51" w:rsidP="00ED5928">
      <w:pPr>
        <w:spacing w:line="240" w:lineRule="auto"/>
        <w:jc w:val="center"/>
        <w:rPr>
          <w:rFonts w:cs="Times New Roman"/>
          <w:b/>
          <w:szCs w:val="24"/>
          <w:lang w:val="ky-KG"/>
        </w:rPr>
      </w:pPr>
    </w:p>
    <w:p w:rsidR="004E3A51" w:rsidRDefault="004E3A51" w:rsidP="00ED5928">
      <w:pPr>
        <w:spacing w:line="240" w:lineRule="auto"/>
        <w:ind w:firstLine="708"/>
        <w:jc w:val="both"/>
        <w:rPr>
          <w:rFonts w:cs="Times New Roman"/>
          <w:b/>
          <w:szCs w:val="24"/>
          <w:lang w:val="ky-KG"/>
        </w:rPr>
      </w:pPr>
      <w:r w:rsidRPr="00ED5928">
        <w:rPr>
          <w:rFonts w:cs="Times New Roman"/>
          <w:b/>
          <w:szCs w:val="24"/>
          <w:lang w:val="ky-KG"/>
        </w:rPr>
        <w:t xml:space="preserve">1-берене </w:t>
      </w:r>
    </w:p>
    <w:p w:rsidR="00ED5928" w:rsidRPr="00ED5928" w:rsidRDefault="00ED5928" w:rsidP="00ED5928">
      <w:pPr>
        <w:spacing w:line="240" w:lineRule="auto"/>
        <w:ind w:firstLine="708"/>
        <w:jc w:val="both"/>
        <w:rPr>
          <w:rFonts w:cs="Times New Roman"/>
          <w:b/>
          <w:szCs w:val="24"/>
          <w:lang w:val="ky-KG"/>
        </w:rPr>
      </w:pPr>
    </w:p>
    <w:p w:rsidR="00BF3F77" w:rsidRPr="00ED5928" w:rsidRDefault="00BF3F77" w:rsidP="00ED5928">
      <w:pPr>
        <w:spacing w:line="240" w:lineRule="auto"/>
        <w:ind w:firstLine="708"/>
        <w:jc w:val="both"/>
        <w:rPr>
          <w:rFonts w:cs="Times New Roman"/>
          <w:szCs w:val="24"/>
          <w:lang w:val="ky-KG"/>
        </w:rPr>
      </w:pPr>
      <w:r w:rsidRPr="00ED5928">
        <w:rPr>
          <w:rFonts w:cs="Times New Roman"/>
          <w:szCs w:val="24"/>
          <w:lang w:val="ky-KG"/>
        </w:rPr>
        <w:t xml:space="preserve">2021-жылдын 11-апрелинде Кыргыз Республикасынын референдуму (жалпы элдик добуш берүү) менен кабыл алынган Кыргыз Республикасынын Конституциясына төмөнкүдөй өзгөртүү киргизилсин: </w:t>
      </w:r>
    </w:p>
    <w:p w:rsidR="00BF3F77" w:rsidRPr="00ED5928" w:rsidRDefault="00BF3F77" w:rsidP="00ED5928">
      <w:pPr>
        <w:pStyle w:val="a5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rPr>
          <w:rFonts w:cs="Times New Roman"/>
          <w:szCs w:val="24"/>
          <w:lang w:val="ky-KG"/>
        </w:rPr>
      </w:pPr>
      <w:r w:rsidRPr="00ED5928">
        <w:rPr>
          <w:rFonts w:cs="Times New Roman"/>
          <w:szCs w:val="24"/>
          <w:lang w:val="ky-KG"/>
        </w:rPr>
        <w:t xml:space="preserve">25-берененин биринчи бөлүгү төмөнкүдөй редакцияда баяндалсын: </w:t>
      </w:r>
    </w:p>
    <w:p w:rsidR="00C9239F" w:rsidRPr="00ED5928" w:rsidRDefault="00BF3F77" w:rsidP="00ED592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y-KG"/>
        </w:rPr>
      </w:pPr>
      <w:r w:rsidRPr="00ED5928">
        <w:rPr>
          <w:rFonts w:ascii="Times New Roman" w:hAnsi="Times New Roman" w:cs="Times New Roman"/>
          <w:sz w:val="24"/>
          <w:szCs w:val="24"/>
          <w:lang w:val="ky-KG"/>
        </w:rPr>
        <w:t xml:space="preserve">“1. </w:t>
      </w:r>
      <w:r w:rsidR="00C9239F" w:rsidRPr="00ED5928">
        <w:rPr>
          <w:rFonts w:ascii="Times New Roman" w:hAnsi="Times New Roman" w:cs="Times New Roman"/>
          <w:sz w:val="24"/>
          <w:szCs w:val="24"/>
          <w:lang w:val="ky-KG"/>
        </w:rPr>
        <w:t xml:space="preserve">Ар бир адам ажыратылгыс жашоо укугуна ээ. Адамдын өмүрүнө жана ден соолугуна кол салууга жол берилбейт. Эч кимдин өмүрү өзүм билемдик менен кыйылышы мүмкүн эмес. </w:t>
      </w:r>
    </w:p>
    <w:p w:rsidR="00C9239F" w:rsidRPr="00ED5928" w:rsidRDefault="0038583A" w:rsidP="00ED5928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ED5928">
        <w:rPr>
          <w:rFonts w:ascii="Times New Roman" w:hAnsi="Times New Roman" w:cs="Times New Roman"/>
          <w:sz w:val="24"/>
          <w:szCs w:val="24"/>
          <w:lang w:val="ky-KG"/>
        </w:rPr>
        <w:t>Өлүм жазасы о</w:t>
      </w:r>
      <w:r w:rsidR="00D62479" w:rsidRPr="00ED5928">
        <w:rPr>
          <w:rFonts w:ascii="Times New Roman" w:hAnsi="Times New Roman" w:cs="Times New Roman"/>
          <w:sz w:val="24"/>
          <w:szCs w:val="24"/>
          <w:lang w:val="ky-KG"/>
        </w:rPr>
        <w:t>н сегиз жашка чыга элек балдардын</w:t>
      </w:r>
      <w:r w:rsidRPr="00ED5928">
        <w:rPr>
          <w:rFonts w:ascii="Times New Roman" w:hAnsi="Times New Roman" w:cs="Times New Roman"/>
          <w:sz w:val="24"/>
          <w:szCs w:val="24"/>
          <w:lang w:val="ky-KG"/>
        </w:rPr>
        <w:t xml:space="preserve"> жыныстык кол тийбестигине каршы кылмыштар үчүн гана мыйзам менен белгилениши мүмкүн</w:t>
      </w:r>
      <w:r w:rsidR="00D62479" w:rsidRPr="00ED5928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ED5928">
        <w:rPr>
          <w:rFonts w:ascii="Times New Roman" w:hAnsi="Times New Roman" w:cs="Times New Roman"/>
          <w:sz w:val="24"/>
          <w:szCs w:val="24"/>
          <w:lang w:val="ky-KG"/>
        </w:rPr>
        <w:t>”</w:t>
      </w:r>
    </w:p>
    <w:p w:rsidR="00ED5928" w:rsidRDefault="00ED5928" w:rsidP="00ED5928">
      <w:pPr>
        <w:pStyle w:val="tkNazvanie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lang w:val="ky-KG"/>
        </w:rPr>
      </w:pPr>
    </w:p>
    <w:p w:rsidR="00C9239F" w:rsidRDefault="0038583A" w:rsidP="00ED5928">
      <w:pPr>
        <w:pStyle w:val="tkNazvanie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lang w:val="ky-KG"/>
        </w:rPr>
      </w:pPr>
      <w:r w:rsidRPr="00ED5928">
        <w:rPr>
          <w:rFonts w:ascii="Times New Roman" w:hAnsi="Times New Roman" w:cs="Times New Roman"/>
          <w:lang w:val="ky-KG"/>
        </w:rPr>
        <w:t>2</w:t>
      </w:r>
      <w:r w:rsidR="00ED5928">
        <w:rPr>
          <w:rFonts w:ascii="Times New Roman" w:hAnsi="Times New Roman" w:cs="Times New Roman"/>
          <w:lang w:val="ky-KG"/>
        </w:rPr>
        <w:t>-берене</w:t>
      </w:r>
    </w:p>
    <w:p w:rsidR="00ED5928" w:rsidRPr="00ED5928" w:rsidRDefault="00ED5928" w:rsidP="00ED5928">
      <w:pPr>
        <w:pStyle w:val="tkNazvanie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lang w:val="ky-KG"/>
        </w:rPr>
      </w:pPr>
    </w:p>
    <w:p w:rsidR="00C9239F" w:rsidRPr="00ED5928" w:rsidRDefault="003C280C" w:rsidP="00ED592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y-KG"/>
        </w:rPr>
      </w:pPr>
      <w:r w:rsidRPr="00ED5928">
        <w:rPr>
          <w:rFonts w:ascii="Times New Roman" w:hAnsi="Times New Roman" w:cs="Times New Roman"/>
          <w:sz w:val="24"/>
          <w:szCs w:val="24"/>
          <w:lang w:val="ky-KG"/>
        </w:rPr>
        <w:t xml:space="preserve">1. Ушул Мыйзам Кыргыз Республикасынын Президенти тарабынан кол коюлууга жатат жана расмий жарыяланган күндөн тартып күчүнө кирет. </w:t>
      </w:r>
    </w:p>
    <w:p w:rsidR="003C280C" w:rsidRPr="00ED5928" w:rsidRDefault="003C280C" w:rsidP="00ED592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y-KG"/>
        </w:rPr>
      </w:pPr>
      <w:r w:rsidRPr="00ED5928">
        <w:rPr>
          <w:rFonts w:ascii="Times New Roman" w:hAnsi="Times New Roman" w:cs="Times New Roman"/>
          <w:sz w:val="24"/>
          <w:szCs w:val="24"/>
          <w:lang w:val="ky-KG"/>
        </w:rPr>
        <w:t xml:space="preserve">2. Кыргыз Республикасынын аймагында колдонуудагы мыйзамдар жана башка ченемдик укуктук актылар ушул Мыйзам күчүнө киргенге чейин ушул Мыйзамдын Кыргыз Республикасынын Конституциясына каршы келбеген бөлүгүндө колдонулат. </w:t>
      </w:r>
    </w:p>
    <w:p w:rsidR="003C280C" w:rsidRDefault="003C280C" w:rsidP="00ED5928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</w:p>
    <w:p w:rsidR="00ED5928" w:rsidRPr="00ED5928" w:rsidRDefault="00ED5928" w:rsidP="00ED5928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</w:p>
    <w:p w:rsidR="003C280C" w:rsidRPr="00ED5928" w:rsidRDefault="003C280C" w:rsidP="00ED5928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D592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Кыргыз Республикасынын </w:t>
      </w:r>
    </w:p>
    <w:p w:rsidR="006A0B41" w:rsidRPr="004A1F76" w:rsidRDefault="003C280C" w:rsidP="004A1F76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D592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Президенти </w:t>
      </w:r>
      <w:bookmarkStart w:id="0" w:name="_GoBack"/>
      <w:bookmarkEnd w:id="0"/>
    </w:p>
    <w:sectPr w:rsidR="006A0B41" w:rsidRPr="004A1F76" w:rsidSect="008466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F093B"/>
    <w:multiLevelType w:val="hybridMultilevel"/>
    <w:tmpl w:val="41C8F686"/>
    <w:lvl w:ilvl="0" w:tplc="C4D22322">
      <w:start w:val="20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FC477C0"/>
    <w:multiLevelType w:val="hybridMultilevel"/>
    <w:tmpl w:val="95C64C3E"/>
    <w:lvl w:ilvl="0" w:tplc="4142CDFA">
      <w:start w:val="1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CCD5116"/>
    <w:multiLevelType w:val="hybridMultilevel"/>
    <w:tmpl w:val="50EE116C"/>
    <w:lvl w:ilvl="0" w:tplc="602268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A15B9"/>
    <w:multiLevelType w:val="hybridMultilevel"/>
    <w:tmpl w:val="607C106C"/>
    <w:lvl w:ilvl="0" w:tplc="F98C1156">
      <w:start w:val="202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51"/>
    <w:rsid w:val="0000145B"/>
    <w:rsid w:val="00070D4F"/>
    <w:rsid w:val="00076FCE"/>
    <w:rsid w:val="002315D0"/>
    <w:rsid w:val="00371D82"/>
    <w:rsid w:val="0038583A"/>
    <w:rsid w:val="003C280C"/>
    <w:rsid w:val="004A1F76"/>
    <w:rsid w:val="004B5810"/>
    <w:rsid w:val="004E3A51"/>
    <w:rsid w:val="00512549"/>
    <w:rsid w:val="006A0B41"/>
    <w:rsid w:val="008466A2"/>
    <w:rsid w:val="00881EDF"/>
    <w:rsid w:val="008832DE"/>
    <w:rsid w:val="0099715A"/>
    <w:rsid w:val="00A04CD3"/>
    <w:rsid w:val="00A23C5D"/>
    <w:rsid w:val="00A246EF"/>
    <w:rsid w:val="00A454BA"/>
    <w:rsid w:val="00A959FE"/>
    <w:rsid w:val="00AF6A87"/>
    <w:rsid w:val="00B43FEE"/>
    <w:rsid w:val="00BF3F77"/>
    <w:rsid w:val="00C0648E"/>
    <w:rsid w:val="00C23DA9"/>
    <w:rsid w:val="00C415A3"/>
    <w:rsid w:val="00C9239F"/>
    <w:rsid w:val="00D62479"/>
    <w:rsid w:val="00D91386"/>
    <w:rsid w:val="00E914CC"/>
    <w:rsid w:val="00ED5928"/>
    <w:rsid w:val="00EE11E7"/>
    <w:rsid w:val="00F37EA6"/>
    <w:rsid w:val="00FC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C7F5D-8391-469C-AEA6-5B9BFECA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C9239F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C9239F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table" w:styleId="a3">
    <w:name w:val="Table Grid"/>
    <w:basedOn w:val="a1"/>
    <w:uiPriority w:val="59"/>
    <w:rsid w:val="006A0B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58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2022-10-04T09:59:00Z</dcterms:created>
  <dcterms:modified xsi:type="dcterms:W3CDTF">2022-10-20T04:11:00Z</dcterms:modified>
</cp:coreProperties>
</file>