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B6" w:rsidRPr="00E756AD" w:rsidRDefault="00183BB6" w:rsidP="00183BB6">
      <w:pPr>
        <w:jc w:val="center"/>
        <w:textAlignment w:val="baseline"/>
        <w:rPr>
          <w:rFonts w:eastAsia="Times New Roman" w:cs="Times New Roman"/>
          <w:sz w:val="24"/>
          <w:szCs w:val="24"/>
          <w:lang w:eastAsia="ru-RU"/>
        </w:rPr>
      </w:pPr>
      <w:r w:rsidRPr="00E756AD">
        <w:rPr>
          <w:rFonts w:eastAsia="Times New Roman" w:cs="Times New Roman"/>
          <w:b/>
          <w:bCs/>
          <w:sz w:val="24"/>
          <w:szCs w:val="24"/>
          <w:bdr w:val="none" w:sz="0" w:space="0" w:color="auto" w:frame="1"/>
          <w:lang w:eastAsia="ru-RU"/>
        </w:rPr>
        <w:t>Справка-обоснование</w:t>
      </w:r>
    </w:p>
    <w:p w:rsidR="00183BB6" w:rsidRDefault="00183BB6" w:rsidP="00183BB6">
      <w:pPr>
        <w:jc w:val="center"/>
        <w:textAlignment w:val="baseline"/>
        <w:rPr>
          <w:rFonts w:eastAsia="Times New Roman" w:cs="Times New Roman"/>
          <w:b/>
          <w:bCs/>
          <w:sz w:val="24"/>
          <w:szCs w:val="24"/>
          <w:bdr w:val="none" w:sz="0" w:space="0" w:color="auto" w:frame="1"/>
          <w:lang w:eastAsia="ru-RU"/>
        </w:rPr>
      </w:pPr>
      <w:r w:rsidRPr="00E756AD">
        <w:rPr>
          <w:rFonts w:eastAsia="Times New Roman" w:cs="Times New Roman"/>
          <w:b/>
          <w:bCs/>
          <w:sz w:val="24"/>
          <w:szCs w:val="24"/>
          <w:bdr w:val="none" w:sz="0" w:space="0" w:color="auto" w:frame="1"/>
          <w:lang w:eastAsia="ru-RU"/>
        </w:rPr>
        <w:t>к проекту Закона Кыргызской Республики</w:t>
      </w:r>
      <w:r>
        <w:rPr>
          <w:rFonts w:eastAsia="Times New Roman" w:cs="Times New Roman"/>
          <w:sz w:val="24"/>
          <w:szCs w:val="24"/>
          <w:lang w:eastAsia="ru-RU"/>
        </w:rPr>
        <w:t xml:space="preserve"> </w:t>
      </w:r>
      <w:r w:rsidRPr="00E756AD">
        <w:rPr>
          <w:rFonts w:eastAsia="Times New Roman" w:cs="Times New Roman"/>
          <w:b/>
          <w:bCs/>
          <w:sz w:val="24"/>
          <w:szCs w:val="24"/>
          <w:bdr w:val="none" w:sz="0" w:space="0" w:color="auto" w:frame="1"/>
          <w:lang w:eastAsia="ru-RU"/>
        </w:rPr>
        <w:t>«О внесении изменения в</w:t>
      </w:r>
    </w:p>
    <w:p w:rsidR="00183BB6" w:rsidRPr="00E756AD" w:rsidRDefault="00183BB6" w:rsidP="00183BB6">
      <w:pPr>
        <w:jc w:val="center"/>
        <w:textAlignment w:val="baseline"/>
        <w:rPr>
          <w:rFonts w:eastAsia="Times New Roman" w:cs="Times New Roman"/>
          <w:sz w:val="24"/>
          <w:szCs w:val="24"/>
          <w:lang w:eastAsia="ru-RU"/>
        </w:rPr>
      </w:pPr>
      <w:r w:rsidRPr="00E756AD">
        <w:rPr>
          <w:rFonts w:eastAsia="Times New Roman" w:cs="Times New Roman"/>
          <w:b/>
          <w:bCs/>
          <w:sz w:val="24"/>
          <w:szCs w:val="24"/>
          <w:bdr w:val="none" w:sz="0" w:space="0" w:color="auto" w:frame="1"/>
          <w:lang w:eastAsia="ru-RU"/>
        </w:rPr>
        <w:t>Конституци</w:t>
      </w:r>
      <w:r>
        <w:rPr>
          <w:rFonts w:eastAsia="Times New Roman" w:cs="Times New Roman"/>
          <w:b/>
          <w:bCs/>
          <w:sz w:val="24"/>
          <w:szCs w:val="24"/>
          <w:bdr w:val="none" w:sz="0" w:space="0" w:color="auto" w:frame="1"/>
          <w:lang w:eastAsia="ru-RU"/>
        </w:rPr>
        <w:t>ю</w:t>
      </w:r>
      <w:r>
        <w:rPr>
          <w:rFonts w:eastAsia="Times New Roman" w:cs="Times New Roman"/>
          <w:sz w:val="24"/>
          <w:szCs w:val="24"/>
          <w:lang w:eastAsia="ru-RU"/>
        </w:rPr>
        <w:t xml:space="preserve"> </w:t>
      </w:r>
      <w:r w:rsidRPr="00E756AD">
        <w:rPr>
          <w:rFonts w:eastAsia="Times New Roman" w:cs="Times New Roman"/>
          <w:b/>
          <w:bCs/>
          <w:sz w:val="24"/>
          <w:szCs w:val="24"/>
          <w:bdr w:val="none" w:sz="0" w:space="0" w:color="auto" w:frame="1"/>
          <w:lang w:eastAsia="ru-RU"/>
        </w:rPr>
        <w:t>Кыргызской Республики»</w:t>
      </w:r>
    </w:p>
    <w:p w:rsidR="00183BB6" w:rsidRPr="00E756AD" w:rsidRDefault="00183BB6" w:rsidP="00183BB6">
      <w:pPr>
        <w:jc w:val="both"/>
        <w:rPr>
          <w:rFonts w:cs="Times New Roman"/>
          <w:b/>
          <w:sz w:val="24"/>
          <w:szCs w:val="24"/>
        </w:rPr>
      </w:pPr>
    </w:p>
    <w:p w:rsidR="00183BB6" w:rsidRPr="00E756AD" w:rsidRDefault="00183BB6" w:rsidP="00183BB6">
      <w:pPr>
        <w:autoSpaceDE w:val="0"/>
        <w:autoSpaceDN w:val="0"/>
        <w:adjustRightInd w:val="0"/>
        <w:ind w:firstLine="708"/>
        <w:jc w:val="both"/>
        <w:rPr>
          <w:rFonts w:cs="Times New Roman"/>
          <w:sz w:val="24"/>
          <w:szCs w:val="24"/>
        </w:rPr>
      </w:pPr>
      <w:r w:rsidRPr="00E756AD">
        <w:rPr>
          <w:rFonts w:cs="Times New Roman"/>
          <w:sz w:val="24"/>
          <w:szCs w:val="24"/>
        </w:rPr>
        <w:t>Настоящий прое</w:t>
      </w:r>
      <w:r>
        <w:rPr>
          <w:rFonts w:cs="Times New Roman"/>
          <w:sz w:val="24"/>
          <w:szCs w:val="24"/>
        </w:rPr>
        <w:t xml:space="preserve">кт Закона Кыргызской Республики «О внесении изменения в Конституцию Кыргызской Республики» (далее – проект Закона) </w:t>
      </w:r>
      <w:r w:rsidRPr="00E756AD">
        <w:rPr>
          <w:rFonts w:cs="Times New Roman"/>
          <w:sz w:val="24"/>
          <w:szCs w:val="24"/>
        </w:rPr>
        <w:t>разработан в целях обеспечения охраны и защиты жизни и здоровья детей от преступных посягательств.</w:t>
      </w:r>
    </w:p>
    <w:p w:rsidR="00183BB6" w:rsidRPr="00E756AD" w:rsidRDefault="00183BB6" w:rsidP="00183BB6">
      <w:pPr>
        <w:autoSpaceDE w:val="0"/>
        <w:autoSpaceDN w:val="0"/>
        <w:adjustRightInd w:val="0"/>
        <w:ind w:firstLine="708"/>
        <w:jc w:val="both"/>
        <w:rPr>
          <w:rFonts w:cs="Times New Roman"/>
          <w:sz w:val="24"/>
          <w:szCs w:val="24"/>
        </w:rPr>
      </w:pPr>
      <w:r w:rsidRPr="00E756AD">
        <w:rPr>
          <w:rFonts w:cs="Times New Roman"/>
          <w:sz w:val="24"/>
          <w:szCs w:val="24"/>
        </w:rPr>
        <w:t>Статья 20 Конституции Кыргызской Республики предусматривает, что дети – важнейшая ценность Кыргызской Республики. Государство создает условия, способствующие разностороннему духовному, нравственному, интеллектуальному и физическому развитию детей, их гражданско-патриотическому воспитанию.</w:t>
      </w:r>
    </w:p>
    <w:p w:rsidR="00183BB6" w:rsidRPr="00E756AD" w:rsidRDefault="00183BB6" w:rsidP="00183BB6">
      <w:pPr>
        <w:autoSpaceDE w:val="0"/>
        <w:autoSpaceDN w:val="0"/>
        <w:adjustRightInd w:val="0"/>
        <w:ind w:firstLine="708"/>
        <w:jc w:val="both"/>
        <w:rPr>
          <w:rFonts w:cs="Times New Roman"/>
          <w:sz w:val="24"/>
          <w:szCs w:val="24"/>
        </w:rPr>
      </w:pPr>
      <w:r w:rsidRPr="00E756AD">
        <w:rPr>
          <w:rFonts w:cs="Times New Roman"/>
          <w:sz w:val="24"/>
          <w:szCs w:val="24"/>
        </w:rPr>
        <w:t>Также, в соответствии со статьей 4 Кодекса Кыргызской Республики о детях защита прав и интересов детей основывается, в том числе на принципе обеспечения защиты ребенка от всех форм насилия.</w:t>
      </w:r>
    </w:p>
    <w:p w:rsidR="00183BB6" w:rsidRPr="00E756AD" w:rsidRDefault="00183BB6" w:rsidP="00183BB6">
      <w:pPr>
        <w:autoSpaceDE w:val="0"/>
        <w:autoSpaceDN w:val="0"/>
        <w:adjustRightInd w:val="0"/>
        <w:ind w:firstLine="708"/>
        <w:jc w:val="both"/>
        <w:rPr>
          <w:rFonts w:cs="Times New Roman"/>
          <w:sz w:val="24"/>
          <w:szCs w:val="24"/>
        </w:rPr>
      </w:pPr>
      <w:r w:rsidRPr="00E756AD">
        <w:rPr>
          <w:rFonts w:cs="Times New Roman"/>
          <w:sz w:val="24"/>
          <w:szCs w:val="24"/>
        </w:rPr>
        <w:t xml:space="preserve">Согласно части 1 статьи 6 вышеуказанного Кодекса, одними из направлений государственной политики в сфере обеспечения прав и интересов детей являются полноценное обеспечение и защита прав и интересов детей в соответствии с законодательством Кыргызской Республики, а также совершенствование нормативной правовой базы в сфере обеспечения прав и интересов детей. </w:t>
      </w:r>
    </w:p>
    <w:p w:rsidR="00183BB6" w:rsidRPr="00E756AD" w:rsidRDefault="00183BB6" w:rsidP="00183BB6">
      <w:pPr>
        <w:autoSpaceDE w:val="0"/>
        <w:autoSpaceDN w:val="0"/>
        <w:adjustRightInd w:val="0"/>
        <w:ind w:firstLine="708"/>
        <w:jc w:val="both"/>
        <w:rPr>
          <w:rFonts w:cs="Times New Roman"/>
          <w:sz w:val="24"/>
          <w:szCs w:val="24"/>
        </w:rPr>
      </w:pPr>
      <w:r w:rsidRPr="00E756AD">
        <w:rPr>
          <w:rFonts w:cs="Times New Roman"/>
          <w:sz w:val="24"/>
          <w:szCs w:val="24"/>
        </w:rPr>
        <w:t xml:space="preserve">Статьей 16 вышеуказанного Кодекса предусмотрено, что каждый ребенок имеет право на защиту чести и достоинства, неприкосновенность личности. Государство обеспечивает личную неприкосновенность ребенка, осуществляет его защиту от физического и (или) психического, сексуального насилия, жестокого, грубого или унижающего человеческое достоинство обращения, вовлечения в преступную деятельность и совершения антиобщественных действий и иных действий, ущемляющих закрепленные </w:t>
      </w:r>
      <w:hyperlink r:id="rId4" w:history="1">
        <w:r w:rsidRPr="00E756AD">
          <w:rPr>
            <w:rFonts w:cs="Times New Roman"/>
            <w:sz w:val="24"/>
            <w:szCs w:val="24"/>
          </w:rPr>
          <w:t>Конституцией</w:t>
        </w:r>
      </w:hyperlink>
      <w:r w:rsidRPr="00E756AD">
        <w:rPr>
          <w:rFonts w:cs="Times New Roman"/>
          <w:sz w:val="24"/>
          <w:szCs w:val="24"/>
        </w:rPr>
        <w:t xml:space="preserve"> права и свободы человека и гражданина.</w:t>
      </w:r>
    </w:p>
    <w:p w:rsidR="00183BB6" w:rsidRPr="00E756AD" w:rsidRDefault="00183BB6" w:rsidP="00183BB6">
      <w:pPr>
        <w:autoSpaceDE w:val="0"/>
        <w:autoSpaceDN w:val="0"/>
        <w:adjustRightInd w:val="0"/>
        <w:ind w:firstLine="708"/>
        <w:jc w:val="both"/>
        <w:rPr>
          <w:rFonts w:cs="Times New Roman"/>
          <w:sz w:val="24"/>
          <w:szCs w:val="24"/>
        </w:rPr>
      </w:pPr>
      <w:r w:rsidRPr="00E756AD">
        <w:rPr>
          <w:rFonts w:cs="Times New Roman"/>
          <w:sz w:val="24"/>
          <w:szCs w:val="24"/>
        </w:rPr>
        <w:t>Лица, виновные в таких действиях, несут установленную законодательством Кыргызской Республики ответственность.</w:t>
      </w:r>
    </w:p>
    <w:p w:rsidR="00183BB6" w:rsidRPr="00E756AD" w:rsidRDefault="00183BB6" w:rsidP="00183BB6">
      <w:pPr>
        <w:autoSpaceDE w:val="0"/>
        <w:autoSpaceDN w:val="0"/>
        <w:adjustRightInd w:val="0"/>
        <w:ind w:firstLine="708"/>
        <w:jc w:val="both"/>
        <w:rPr>
          <w:rFonts w:cs="Times New Roman"/>
          <w:sz w:val="24"/>
          <w:szCs w:val="24"/>
        </w:rPr>
      </w:pPr>
      <w:r w:rsidRPr="00E756AD">
        <w:rPr>
          <w:rFonts w:cs="Times New Roman"/>
          <w:sz w:val="24"/>
          <w:szCs w:val="24"/>
        </w:rPr>
        <w:t>Посягательство на честь и достоинство ребенка лицами, обязанными по роду своей деятельности заниматься его обучением и воспитанием, влечет установленную законодательством Кыргызской Республики ответственность.</w:t>
      </w:r>
    </w:p>
    <w:p w:rsidR="00183BB6" w:rsidRPr="00E756AD" w:rsidRDefault="00183BB6" w:rsidP="00183BB6">
      <w:pPr>
        <w:autoSpaceDE w:val="0"/>
        <w:autoSpaceDN w:val="0"/>
        <w:adjustRightInd w:val="0"/>
        <w:ind w:firstLine="708"/>
        <w:jc w:val="both"/>
        <w:rPr>
          <w:rFonts w:cs="Times New Roman"/>
          <w:sz w:val="24"/>
          <w:szCs w:val="24"/>
        </w:rPr>
      </w:pPr>
      <w:r w:rsidRPr="00E756AD">
        <w:rPr>
          <w:rFonts w:cs="Times New Roman"/>
          <w:sz w:val="24"/>
          <w:szCs w:val="24"/>
        </w:rPr>
        <w:t>Кроме того, Конвенция о правах ребенка устанавливает обязанность государств-участников по защите детей от всех форм насилия, в том числе сексуального характера, сексуальной эксплуатации и сексуального совращения, и др.</w:t>
      </w:r>
    </w:p>
    <w:p w:rsidR="00183BB6" w:rsidRPr="00E756AD" w:rsidRDefault="00183BB6" w:rsidP="00183BB6">
      <w:pPr>
        <w:ind w:firstLine="708"/>
        <w:jc w:val="both"/>
        <w:rPr>
          <w:rFonts w:cs="Times New Roman"/>
          <w:sz w:val="24"/>
          <w:szCs w:val="24"/>
        </w:rPr>
      </w:pPr>
      <w:r w:rsidRPr="00E756AD">
        <w:rPr>
          <w:rFonts w:cs="Times New Roman"/>
          <w:sz w:val="24"/>
          <w:szCs w:val="24"/>
        </w:rPr>
        <w:t>Таким образом, государство берет на себя обязательство по обеспечению максимальной защиты прав и свобод детей.</w:t>
      </w:r>
    </w:p>
    <w:p w:rsidR="00183BB6" w:rsidRPr="00E756AD" w:rsidRDefault="00183BB6" w:rsidP="00183BB6">
      <w:pPr>
        <w:ind w:firstLine="708"/>
        <w:jc w:val="both"/>
        <w:rPr>
          <w:rFonts w:cs="Times New Roman"/>
          <w:sz w:val="24"/>
          <w:szCs w:val="24"/>
        </w:rPr>
      </w:pPr>
      <w:r w:rsidRPr="00E756AD">
        <w:rPr>
          <w:rFonts w:cs="Times New Roman"/>
          <w:sz w:val="24"/>
          <w:szCs w:val="24"/>
        </w:rPr>
        <w:t>Однако на сегодняшний день в Кыргызстане наблюдается рост случаев особо тяжких преступлений против детей, в том числе сексуального насилия над детьми, которые вызывают чрезвычайную озабоченность как государства, так и общества в целом.</w:t>
      </w:r>
    </w:p>
    <w:p w:rsidR="00183BB6" w:rsidRPr="00E756AD" w:rsidRDefault="00183BB6" w:rsidP="00183BB6">
      <w:pPr>
        <w:ind w:firstLine="708"/>
        <w:jc w:val="both"/>
        <w:rPr>
          <w:rFonts w:cs="Times New Roman"/>
          <w:sz w:val="24"/>
          <w:szCs w:val="24"/>
        </w:rPr>
      </w:pPr>
      <w:r w:rsidRPr="00E756AD">
        <w:rPr>
          <w:rFonts w:cs="Times New Roman"/>
          <w:sz w:val="24"/>
          <w:szCs w:val="24"/>
        </w:rPr>
        <w:t>Согласно официальным данным Министерства внутренних дел Кыргызской Республики:</w:t>
      </w:r>
    </w:p>
    <w:p w:rsidR="00183BB6" w:rsidRPr="00E756AD" w:rsidRDefault="00183BB6" w:rsidP="00183BB6">
      <w:pPr>
        <w:ind w:firstLine="708"/>
        <w:jc w:val="both"/>
        <w:rPr>
          <w:rFonts w:cs="Times New Roman"/>
          <w:sz w:val="24"/>
          <w:szCs w:val="24"/>
        </w:rPr>
      </w:pPr>
      <w:r w:rsidRPr="00E756AD">
        <w:rPr>
          <w:rFonts w:cs="Times New Roman"/>
          <w:sz w:val="24"/>
          <w:szCs w:val="24"/>
        </w:rPr>
        <w:t xml:space="preserve">За </w:t>
      </w:r>
      <w:r w:rsidRPr="00E756AD">
        <w:rPr>
          <w:rFonts w:cs="Times New Roman"/>
          <w:b/>
          <w:sz w:val="24"/>
          <w:szCs w:val="24"/>
        </w:rPr>
        <w:t>2020 год</w:t>
      </w:r>
      <w:r w:rsidRPr="00E756AD">
        <w:rPr>
          <w:rFonts w:cs="Times New Roman"/>
          <w:sz w:val="24"/>
          <w:szCs w:val="24"/>
        </w:rPr>
        <w:t xml:space="preserve"> следственными подразделениями ОВД республики зарегистрировано:</w:t>
      </w:r>
    </w:p>
    <w:p w:rsidR="00183BB6" w:rsidRPr="00E756AD" w:rsidRDefault="00183BB6" w:rsidP="00183BB6">
      <w:pPr>
        <w:ind w:firstLine="708"/>
        <w:jc w:val="both"/>
        <w:rPr>
          <w:rFonts w:cs="Times New Roman"/>
          <w:sz w:val="24"/>
          <w:szCs w:val="24"/>
        </w:rPr>
      </w:pPr>
      <w:r w:rsidRPr="00E756AD">
        <w:rPr>
          <w:rFonts w:cs="Times New Roman"/>
          <w:sz w:val="24"/>
          <w:szCs w:val="24"/>
        </w:rPr>
        <w:t>– по фактам изнасилования по фактам изнасилования 18 фактов (</w:t>
      </w:r>
      <w:r w:rsidRPr="00E756AD">
        <w:rPr>
          <w:rFonts w:cs="Times New Roman"/>
          <w:i/>
          <w:sz w:val="24"/>
          <w:szCs w:val="24"/>
        </w:rPr>
        <w:t>части 3 и 4 статьи 161 УК КР старая редакция</w:t>
      </w:r>
      <w:r w:rsidRPr="00E756AD">
        <w:rPr>
          <w:rFonts w:cs="Times New Roman"/>
          <w:sz w:val="24"/>
          <w:szCs w:val="24"/>
        </w:rPr>
        <w:t xml:space="preserve">), из них в отношении детей, </w:t>
      </w:r>
      <w:r w:rsidRPr="00E756AD">
        <w:rPr>
          <w:rFonts w:cs="Times New Roman"/>
          <w:b/>
          <w:sz w:val="24"/>
          <w:szCs w:val="24"/>
        </w:rPr>
        <w:t>не достигших</w:t>
      </w:r>
      <w:r w:rsidRPr="00E756AD">
        <w:rPr>
          <w:rFonts w:cs="Times New Roman"/>
          <w:sz w:val="24"/>
          <w:szCs w:val="24"/>
        </w:rPr>
        <w:t xml:space="preserve"> </w:t>
      </w:r>
      <w:r w:rsidRPr="00E756AD">
        <w:rPr>
          <w:rFonts w:cs="Times New Roman"/>
          <w:b/>
          <w:sz w:val="24"/>
          <w:szCs w:val="24"/>
        </w:rPr>
        <w:t>14-летнего возраста - 4</w:t>
      </w:r>
      <w:r w:rsidRPr="00E756AD">
        <w:rPr>
          <w:rFonts w:cs="Times New Roman"/>
          <w:sz w:val="24"/>
          <w:szCs w:val="24"/>
        </w:rPr>
        <w:t xml:space="preserve">, от </w:t>
      </w:r>
      <w:r w:rsidRPr="00E756AD">
        <w:rPr>
          <w:rFonts w:cs="Times New Roman"/>
          <w:b/>
          <w:sz w:val="24"/>
          <w:szCs w:val="24"/>
        </w:rPr>
        <w:t>14 до 18 лет – 14 фактов</w:t>
      </w:r>
      <w:r w:rsidRPr="00E756AD">
        <w:rPr>
          <w:rFonts w:cs="Times New Roman"/>
          <w:sz w:val="24"/>
          <w:szCs w:val="24"/>
        </w:rPr>
        <w:t>; по фактам насильственного действия сексуального характера – 5 фактов (</w:t>
      </w:r>
      <w:r w:rsidRPr="00E756AD">
        <w:rPr>
          <w:rFonts w:cs="Times New Roman"/>
          <w:i/>
          <w:sz w:val="24"/>
          <w:szCs w:val="24"/>
        </w:rPr>
        <w:t>части 3 и 4 статьи 162 УК КР старая редакция</w:t>
      </w:r>
      <w:r w:rsidRPr="00E756AD">
        <w:rPr>
          <w:rFonts w:cs="Times New Roman"/>
          <w:sz w:val="24"/>
          <w:szCs w:val="24"/>
        </w:rPr>
        <w:t xml:space="preserve">), из них в отношении детей </w:t>
      </w:r>
      <w:r w:rsidRPr="00E756AD">
        <w:rPr>
          <w:rFonts w:cs="Times New Roman"/>
          <w:b/>
          <w:sz w:val="24"/>
          <w:szCs w:val="24"/>
        </w:rPr>
        <w:t>не достигших 14-летнего возраста – 2 факта</w:t>
      </w:r>
      <w:r w:rsidRPr="00E756AD">
        <w:rPr>
          <w:rFonts w:cs="Times New Roman"/>
          <w:sz w:val="24"/>
          <w:szCs w:val="24"/>
        </w:rPr>
        <w:t xml:space="preserve">, </w:t>
      </w:r>
      <w:r w:rsidRPr="00E756AD">
        <w:rPr>
          <w:rFonts w:cs="Times New Roman"/>
          <w:b/>
          <w:sz w:val="24"/>
          <w:szCs w:val="24"/>
        </w:rPr>
        <w:t>от 14 до 18- лет – 3 факта</w:t>
      </w:r>
      <w:r w:rsidRPr="00E756AD">
        <w:rPr>
          <w:rFonts w:cs="Times New Roman"/>
          <w:sz w:val="24"/>
          <w:szCs w:val="24"/>
        </w:rPr>
        <w:t xml:space="preserve">; по фактам понуждения к действиям сексуального характера – </w:t>
      </w:r>
      <w:r w:rsidRPr="00E756AD">
        <w:rPr>
          <w:rFonts w:cs="Times New Roman"/>
          <w:b/>
          <w:sz w:val="24"/>
          <w:szCs w:val="24"/>
        </w:rPr>
        <w:t>15 фактов</w:t>
      </w:r>
      <w:r w:rsidRPr="00E756AD">
        <w:rPr>
          <w:rFonts w:cs="Times New Roman"/>
          <w:sz w:val="24"/>
          <w:szCs w:val="24"/>
        </w:rPr>
        <w:t xml:space="preserve"> (</w:t>
      </w:r>
      <w:r w:rsidRPr="00E756AD">
        <w:rPr>
          <w:rFonts w:cs="Times New Roman"/>
          <w:i/>
          <w:sz w:val="24"/>
          <w:szCs w:val="24"/>
        </w:rPr>
        <w:t>части 2 и 3 статьи 163 УК КР старая редакция</w:t>
      </w:r>
      <w:r w:rsidRPr="00E756AD">
        <w:rPr>
          <w:rFonts w:cs="Times New Roman"/>
          <w:sz w:val="24"/>
          <w:szCs w:val="24"/>
        </w:rPr>
        <w:t xml:space="preserve">), из них в отношении детей </w:t>
      </w:r>
      <w:r w:rsidRPr="00E756AD">
        <w:rPr>
          <w:rFonts w:cs="Times New Roman"/>
          <w:b/>
          <w:sz w:val="24"/>
          <w:szCs w:val="24"/>
        </w:rPr>
        <w:t>не достигших 14-летнего возраста – 4 факта, от 14 до 18-лет – 11 фактов</w:t>
      </w:r>
      <w:r w:rsidRPr="00E756AD">
        <w:rPr>
          <w:rFonts w:cs="Times New Roman"/>
          <w:sz w:val="24"/>
          <w:szCs w:val="24"/>
        </w:rPr>
        <w:t>.</w:t>
      </w:r>
    </w:p>
    <w:p w:rsidR="00183BB6" w:rsidRPr="00E756AD" w:rsidRDefault="00183BB6" w:rsidP="00183BB6">
      <w:pPr>
        <w:ind w:firstLine="708"/>
        <w:jc w:val="both"/>
        <w:rPr>
          <w:rFonts w:cs="Times New Roman"/>
          <w:sz w:val="24"/>
          <w:szCs w:val="24"/>
        </w:rPr>
      </w:pPr>
      <w:r w:rsidRPr="00E756AD">
        <w:rPr>
          <w:rFonts w:cs="Times New Roman"/>
          <w:sz w:val="24"/>
          <w:szCs w:val="24"/>
        </w:rPr>
        <w:t xml:space="preserve">За </w:t>
      </w:r>
      <w:r w:rsidRPr="00E756AD">
        <w:rPr>
          <w:rFonts w:cs="Times New Roman"/>
          <w:b/>
          <w:sz w:val="24"/>
          <w:szCs w:val="24"/>
        </w:rPr>
        <w:t>2021 год</w:t>
      </w:r>
      <w:r w:rsidRPr="00E756AD">
        <w:rPr>
          <w:rFonts w:cs="Times New Roman"/>
          <w:sz w:val="24"/>
          <w:szCs w:val="24"/>
        </w:rPr>
        <w:t xml:space="preserve"> следственными подразделениями ОВД республики зарегистрировано:</w:t>
      </w:r>
    </w:p>
    <w:p w:rsidR="00183BB6" w:rsidRPr="00E756AD" w:rsidRDefault="00183BB6" w:rsidP="00183BB6">
      <w:pPr>
        <w:ind w:firstLine="708"/>
        <w:jc w:val="both"/>
        <w:rPr>
          <w:rFonts w:cs="Times New Roman"/>
          <w:sz w:val="24"/>
          <w:szCs w:val="24"/>
        </w:rPr>
      </w:pPr>
      <w:r w:rsidRPr="00783789">
        <w:rPr>
          <w:rFonts w:cs="Times New Roman"/>
          <w:sz w:val="24"/>
          <w:szCs w:val="24"/>
        </w:rPr>
        <w:lastRenderedPageBreak/>
        <w:t>–</w:t>
      </w:r>
      <w:r w:rsidRPr="00E756AD">
        <w:rPr>
          <w:rFonts w:cs="Times New Roman"/>
          <w:sz w:val="24"/>
          <w:szCs w:val="24"/>
        </w:rPr>
        <w:t xml:space="preserve"> по фактам </w:t>
      </w:r>
      <w:r w:rsidRPr="00E756AD">
        <w:rPr>
          <w:rFonts w:cs="Times New Roman"/>
          <w:b/>
          <w:sz w:val="24"/>
          <w:szCs w:val="24"/>
        </w:rPr>
        <w:t>убийств</w:t>
      </w:r>
      <w:r w:rsidRPr="00E756AD">
        <w:rPr>
          <w:rFonts w:cs="Times New Roman"/>
          <w:sz w:val="24"/>
          <w:szCs w:val="24"/>
        </w:rPr>
        <w:t xml:space="preserve">а ребенка – </w:t>
      </w:r>
      <w:r w:rsidRPr="00E756AD">
        <w:rPr>
          <w:rFonts w:cs="Times New Roman"/>
          <w:b/>
          <w:sz w:val="24"/>
          <w:szCs w:val="24"/>
        </w:rPr>
        <w:t>3 факта</w:t>
      </w:r>
      <w:r w:rsidRPr="00E756AD">
        <w:rPr>
          <w:rFonts w:cs="Times New Roman"/>
          <w:sz w:val="24"/>
          <w:szCs w:val="24"/>
        </w:rPr>
        <w:t xml:space="preserve"> (</w:t>
      </w:r>
      <w:r w:rsidRPr="00E756AD">
        <w:rPr>
          <w:rFonts w:cs="Times New Roman"/>
          <w:i/>
          <w:sz w:val="24"/>
          <w:szCs w:val="24"/>
        </w:rPr>
        <w:t>пункт 9 часть 2 статьи 130 УК КР старая редакция</w:t>
      </w:r>
      <w:r w:rsidRPr="00E756AD">
        <w:rPr>
          <w:rFonts w:cs="Times New Roman"/>
          <w:sz w:val="24"/>
          <w:szCs w:val="24"/>
        </w:rPr>
        <w:t xml:space="preserve">), из них в отношении детей </w:t>
      </w:r>
      <w:r w:rsidRPr="00E756AD">
        <w:rPr>
          <w:rFonts w:cs="Times New Roman"/>
          <w:b/>
          <w:sz w:val="24"/>
          <w:szCs w:val="24"/>
        </w:rPr>
        <w:t>не достигших 14-летнего возраста – 2 факта, от 14 до 18-лет – 1 факт</w:t>
      </w:r>
      <w:r w:rsidRPr="00E756AD">
        <w:rPr>
          <w:rFonts w:cs="Times New Roman"/>
          <w:sz w:val="24"/>
          <w:szCs w:val="24"/>
        </w:rPr>
        <w:t xml:space="preserve">; по фактам изнасилования - </w:t>
      </w:r>
      <w:r w:rsidRPr="00E756AD">
        <w:rPr>
          <w:rFonts w:cs="Times New Roman"/>
          <w:b/>
          <w:sz w:val="24"/>
          <w:szCs w:val="24"/>
        </w:rPr>
        <w:t xml:space="preserve">21 факт </w:t>
      </w:r>
      <w:r w:rsidRPr="00E756AD">
        <w:rPr>
          <w:rFonts w:cs="Times New Roman"/>
          <w:sz w:val="24"/>
          <w:szCs w:val="24"/>
        </w:rPr>
        <w:t>(</w:t>
      </w:r>
      <w:r w:rsidRPr="00E756AD">
        <w:rPr>
          <w:rFonts w:cs="Times New Roman"/>
          <w:i/>
          <w:sz w:val="24"/>
          <w:szCs w:val="24"/>
        </w:rPr>
        <w:t>части 3 и 4 статьи 161 УК КР старая редакция</w:t>
      </w:r>
      <w:r w:rsidRPr="00E756AD">
        <w:rPr>
          <w:rFonts w:cs="Times New Roman"/>
          <w:sz w:val="24"/>
          <w:szCs w:val="24"/>
        </w:rPr>
        <w:t xml:space="preserve">), из них в отношении детей </w:t>
      </w:r>
      <w:r w:rsidRPr="00E756AD">
        <w:rPr>
          <w:rFonts w:cs="Times New Roman"/>
          <w:b/>
          <w:sz w:val="24"/>
          <w:szCs w:val="24"/>
        </w:rPr>
        <w:t>не достигших 14-летнего возраста – 11 фактов</w:t>
      </w:r>
      <w:r w:rsidRPr="00E756AD">
        <w:rPr>
          <w:rFonts w:cs="Times New Roman"/>
          <w:sz w:val="24"/>
          <w:szCs w:val="24"/>
        </w:rPr>
        <w:t xml:space="preserve">, </w:t>
      </w:r>
      <w:r w:rsidRPr="00E756AD">
        <w:rPr>
          <w:rFonts w:cs="Times New Roman"/>
          <w:b/>
          <w:sz w:val="24"/>
          <w:szCs w:val="24"/>
        </w:rPr>
        <w:t>от 14 до 18-лет – 10 фактов</w:t>
      </w:r>
      <w:r w:rsidRPr="00E756AD">
        <w:rPr>
          <w:rFonts w:cs="Times New Roman"/>
          <w:sz w:val="24"/>
          <w:szCs w:val="24"/>
        </w:rPr>
        <w:t xml:space="preserve">; по фактам насильственного действия сексуального характера – </w:t>
      </w:r>
      <w:r w:rsidRPr="00E756AD">
        <w:rPr>
          <w:rFonts w:cs="Times New Roman"/>
          <w:b/>
          <w:sz w:val="24"/>
          <w:szCs w:val="24"/>
        </w:rPr>
        <w:t>14 фактов</w:t>
      </w:r>
      <w:r w:rsidRPr="00E756AD">
        <w:rPr>
          <w:rFonts w:cs="Times New Roman"/>
          <w:sz w:val="24"/>
          <w:szCs w:val="24"/>
        </w:rPr>
        <w:t xml:space="preserve"> (</w:t>
      </w:r>
      <w:r w:rsidRPr="00E756AD">
        <w:rPr>
          <w:rFonts w:cs="Times New Roman"/>
          <w:i/>
          <w:sz w:val="24"/>
          <w:szCs w:val="24"/>
        </w:rPr>
        <w:t>части 3 и 4 статьи 162 УК КР старая редакция</w:t>
      </w:r>
      <w:r w:rsidRPr="00E756AD">
        <w:rPr>
          <w:rFonts w:cs="Times New Roman"/>
          <w:sz w:val="24"/>
          <w:szCs w:val="24"/>
        </w:rPr>
        <w:t xml:space="preserve">), из них в отношении детей </w:t>
      </w:r>
      <w:r w:rsidRPr="00E756AD">
        <w:rPr>
          <w:rFonts w:cs="Times New Roman"/>
          <w:b/>
          <w:sz w:val="24"/>
          <w:szCs w:val="24"/>
        </w:rPr>
        <w:t>не достигших 14-летнего возраста – 7 фактов, от 14 до 18-лет – 7 фактов</w:t>
      </w:r>
      <w:r w:rsidRPr="00E756AD">
        <w:rPr>
          <w:rFonts w:cs="Times New Roman"/>
          <w:sz w:val="24"/>
          <w:szCs w:val="24"/>
        </w:rPr>
        <w:t xml:space="preserve">; по фактам понуждения к действиям сексуального характера – </w:t>
      </w:r>
      <w:r w:rsidRPr="00E756AD">
        <w:rPr>
          <w:rFonts w:cs="Times New Roman"/>
          <w:b/>
          <w:sz w:val="24"/>
          <w:szCs w:val="24"/>
        </w:rPr>
        <w:t>14 фактов</w:t>
      </w:r>
      <w:r w:rsidRPr="00E756AD">
        <w:rPr>
          <w:rFonts w:cs="Times New Roman"/>
          <w:sz w:val="24"/>
          <w:szCs w:val="24"/>
        </w:rPr>
        <w:t xml:space="preserve"> (</w:t>
      </w:r>
      <w:r w:rsidRPr="00E756AD">
        <w:rPr>
          <w:rFonts w:cs="Times New Roman"/>
          <w:i/>
          <w:sz w:val="24"/>
          <w:szCs w:val="24"/>
        </w:rPr>
        <w:t>части 2 и 3 статьи 163 УК КР старая редакция</w:t>
      </w:r>
      <w:r w:rsidRPr="00E756AD">
        <w:rPr>
          <w:rFonts w:cs="Times New Roman"/>
          <w:sz w:val="24"/>
          <w:szCs w:val="24"/>
        </w:rPr>
        <w:t xml:space="preserve">), из них в отношении детей </w:t>
      </w:r>
      <w:r w:rsidRPr="00E756AD">
        <w:rPr>
          <w:rFonts w:cs="Times New Roman"/>
          <w:b/>
          <w:sz w:val="24"/>
          <w:szCs w:val="24"/>
        </w:rPr>
        <w:t>не достигших 14-летнего возраста – 3 факта, от 14 до 18-лет – 11 фактов</w:t>
      </w:r>
      <w:r w:rsidRPr="00E756AD">
        <w:rPr>
          <w:rFonts w:cs="Times New Roman"/>
          <w:sz w:val="24"/>
          <w:szCs w:val="24"/>
        </w:rPr>
        <w:t>.</w:t>
      </w:r>
    </w:p>
    <w:p w:rsidR="00183BB6" w:rsidRPr="00E756AD" w:rsidRDefault="00183BB6" w:rsidP="00183BB6">
      <w:pPr>
        <w:ind w:firstLine="708"/>
        <w:jc w:val="both"/>
        <w:rPr>
          <w:rFonts w:cs="Times New Roman"/>
          <w:sz w:val="24"/>
          <w:szCs w:val="24"/>
        </w:rPr>
      </w:pPr>
      <w:r w:rsidRPr="00E756AD">
        <w:rPr>
          <w:rFonts w:eastAsia="Times New Roman" w:cs="Times New Roman"/>
          <w:sz w:val="24"/>
          <w:szCs w:val="24"/>
          <w:lang w:eastAsia="ru-RU"/>
        </w:rPr>
        <w:t xml:space="preserve">За </w:t>
      </w:r>
      <w:r w:rsidRPr="00E756AD">
        <w:rPr>
          <w:rFonts w:eastAsia="Times New Roman" w:cs="Times New Roman"/>
          <w:b/>
          <w:sz w:val="24"/>
          <w:szCs w:val="24"/>
          <w:lang w:eastAsia="ru-RU"/>
        </w:rPr>
        <w:t>8 месяцев 2022 года</w:t>
      </w:r>
      <w:r w:rsidRPr="00E756AD">
        <w:rPr>
          <w:rFonts w:eastAsia="Times New Roman" w:cs="Times New Roman"/>
          <w:sz w:val="24"/>
          <w:szCs w:val="24"/>
          <w:lang w:eastAsia="ru-RU"/>
        </w:rPr>
        <w:t xml:space="preserve"> </w:t>
      </w:r>
      <w:r w:rsidRPr="00E756AD">
        <w:rPr>
          <w:rFonts w:cs="Times New Roman"/>
          <w:sz w:val="24"/>
          <w:szCs w:val="24"/>
        </w:rPr>
        <w:t xml:space="preserve">следственными подразделениями ОВД республики зарегистрировано: </w:t>
      </w:r>
    </w:p>
    <w:p w:rsidR="00183BB6" w:rsidRDefault="00183BB6" w:rsidP="00183BB6">
      <w:pPr>
        <w:ind w:firstLine="708"/>
        <w:jc w:val="both"/>
        <w:rPr>
          <w:rFonts w:cs="Times New Roman"/>
          <w:sz w:val="24"/>
          <w:szCs w:val="24"/>
        </w:rPr>
      </w:pPr>
      <w:r w:rsidRPr="00783789">
        <w:rPr>
          <w:rFonts w:cs="Times New Roman"/>
          <w:sz w:val="24"/>
          <w:szCs w:val="24"/>
        </w:rPr>
        <w:t>–</w:t>
      </w:r>
      <w:r w:rsidRPr="00E756AD">
        <w:rPr>
          <w:rFonts w:cs="Times New Roman"/>
          <w:sz w:val="24"/>
          <w:szCs w:val="24"/>
        </w:rPr>
        <w:t xml:space="preserve"> по фактам убийства, сопряженное с изнасилованием насильственным удовлетворением половой страсти в иных формах – </w:t>
      </w:r>
      <w:r w:rsidRPr="00E756AD">
        <w:rPr>
          <w:rFonts w:cs="Times New Roman"/>
          <w:b/>
          <w:sz w:val="24"/>
          <w:szCs w:val="24"/>
        </w:rPr>
        <w:t>1 факт</w:t>
      </w:r>
      <w:r w:rsidRPr="00E756AD">
        <w:rPr>
          <w:rFonts w:cs="Times New Roman"/>
          <w:sz w:val="24"/>
          <w:szCs w:val="24"/>
        </w:rPr>
        <w:t xml:space="preserve"> (</w:t>
      </w:r>
      <w:r w:rsidRPr="00E756AD">
        <w:rPr>
          <w:rFonts w:cs="Times New Roman"/>
          <w:i/>
          <w:sz w:val="24"/>
          <w:szCs w:val="24"/>
        </w:rPr>
        <w:t>пункт 8 статьи 122 УК КР</w:t>
      </w:r>
      <w:r w:rsidRPr="00E756AD">
        <w:rPr>
          <w:rFonts w:cs="Times New Roman"/>
          <w:sz w:val="24"/>
          <w:szCs w:val="24"/>
        </w:rPr>
        <w:t xml:space="preserve">) </w:t>
      </w:r>
      <w:r w:rsidRPr="00E756AD">
        <w:rPr>
          <w:rFonts w:cs="Times New Roman"/>
          <w:b/>
          <w:sz w:val="24"/>
          <w:szCs w:val="24"/>
        </w:rPr>
        <w:t>в отношении несовершеннолетней в возрасте 14 лет – 1 факт</w:t>
      </w:r>
      <w:r w:rsidRPr="00E756AD">
        <w:rPr>
          <w:rFonts w:cs="Times New Roman"/>
          <w:sz w:val="24"/>
          <w:szCs w:val="24"/>
        </w:rPr>
        <w:t xml:space="preserve">; по фактам изнасилования – </w:t>
      </w:r>
      <w:r w:rsidRPr="00E756AD">
        <w:rPr>
          <w:rFonts w:cs="Times New Roman"/>
          <w:b/>
          <w:sz w:val="24"/>
          <w:szCs w:val="24"/>
        </w:rPr>
        <w:t>35 фактов</w:t>
      </w:r>
      <w:r w:rsidRPr="00E756AD">
        <w:rPr>
          <w:rFonts w:cs="Times New Roman"/>
          <w:sz w:val="24"/>
          <w:szCs w:val="24"/>
        </w:rPr>
        <w:t xml:space="preserve"> (</w:t>
      </w:r>
      <w:r w:rsidRPr="00E756AD">
        <w:rPr>
          <w:rFonts w:cs="Times New Roman"/>
          <w:i/>
          <w:sz w:val="24"/>
          <w:szCs w:val="24"/>
        </w:rPr>
        <w:t>части 3 и 4 статьи 154 УК КР</w:t>
      </w:r>
      <w:r w:rsidRPr="00E756AD">
        <w:rPr>
          <w:rFonts w:cs="Times New Roman"/>
          <w:sz w:val="24"/>
          <w:szCs w:val="24"/>
        </w:rPr>
        <w:t xml:space="preserve">), из них в отношении детей </w:t>
      </w:r>
      <w:r w:rsidRPr="00E756AD">
        <w:rPr>
          <w:rFonts w:cs="Times New Roman"/>
          <w:b/>
          <w:sz w:val="24"/>
          <w:szCs w:val="24"/>
        </w:rPr>
        <w:t>не достигших 14-летнего возраста – 15 фактов, от 14 до 18 лет – 20 фактов</w:t>
      </w:r>
      <w:r>
        <w:rPr>
          <w:rFonts w:cs="Times New Roman"/>
          <w:sz w:val="24"/>
          <w:szCs w:val="24"/>
        </w:rPr>
        <w:t>; по фактам насиль</w:t>
      </w:r>
      <w:r w:rsidRPr="00E756AD">
        <w:rPr>
          <w:rFonts w:cs="Times New Roman"/>
          <w:sz w:val="24"/>
          <w:szCs w:val="24"/>
        </w:rPr>
        <w:t xml:space="preserve">ственного действия сексуального характера – 25 фактов (части 3 и 4 статьи 155 УК КР), из них в отношении детей </w:t>
      </w:r>
      <w:r w:rsidRPr="00E756AD">
        <w:rPr>
          <w:rFonts w:cs="Times New Roman"/>
          <w:b/>
          <w:sz w:val="24"/>
          <w:szCs w:val="24"/>
        </w:rPr>
        <w:t>не достигших  14-летнего возраста – 16 фактов, от 14 до 18-лет – 9 фактов</w:t>
      </w:r>
      <w:r w:rsidRPr="00E756AD">
        <w:rPr>
          <w:rFonts w:cs="Times New Roman"/>
          <w:sz w:val="24"/>
          <w:szCs w:val="24"/>
        </w:rPr>
        <w:t>.</w:t>
      </w:r>
    </w:p>
    <w:p w:rsidR="00183BB6" w:rsidRPr="00783789" w:rsidRDefault="00183BB6" w:rsidP="00183BB6">
      <w:pPr>
        <w:ind w:firstLine="708"/>
        <w:jc w:val="both"/>
        <w:rPr>
          <w:rFonts w:cs="Times New Roman"/>
          <w:sz w:val="24"/>
          <w:szCs w:val="24"/>
        </w:rPr>
      </w:pPr>
      <w:r w:rsidRPr="00E756AD">
        <w:rPr>
          <w:rFonts w:eastAsia="Times New Roman" w:cs="Times New Roman"/>
          <w:sz w:val="24"/>
          <w:szCs w:val="24"/>
          <w:lang w:eastAsia="ru-RU"/>
        </w:rPr>
        <w:t>Приведенная статистика показывает, что в настоящее время вопрос защиты детей является важным вопросом сохранения генофонда нации. Насилие над малолетними детьми из года в год имеют тенденцию увеличения и на сегодняшний день большинство таких преступлений в Кыргызстане остаются латентными.</w:t>
      </w:r>
    </w:p>
    <w:p w:rsidR="00183BB6" w:rsidRDefault="00183BB6" w:rsidP="00183BB6">
      <w:pPr>
        <w:ind w:firstLine="708"/>
        <w:jc w:val="both"/>
        <w:textAlignment w:val="baseline"/>
        <w:rPr>
          <w:rFonts w:eastAsia="Times New Roman" w:cs="Times New Roman"/>
          <w:sz w:val="24"/>
          <w:szCs w:val="24"/>
          <w:lang w:eastAsia="ru-RU"/>
        </w:rPr>
      </w:pPr>
      <w:r w:rsidRPr="00E756AD">
        <w:rPr>
          <w:rFonts w:eastAsia="Times New Roman" w:cs="Times New Roman"/>
          <w:sz w:val="24"/>
          <w:szCs w:val="24"/>
          <w:lang w:eastAsia="ru-RU"/>
        </w:rPr>
        <w:t>Однако официальная статистика не отражает полную картину изнасилований детей. Сложность ведения статистики по преступлениям сексуального характера в отношении детей обусловлена тем, что родители и дети скрывают подобные преступления. Из-за боязни огласки такого рода преступлений, родственники потерпевших детей стараются скрыть факт такого насилия, нанося тем самым непоправимый психологический урон ребенку. Насильники же чувствуя свою безнаказанность, через некоторое время продолжают совершать насильственные действия против других детей.</w:t>
      </w:r>
    </w:p>
    <w:p w:rsidR="00183BB6" w:rsidRPr="00E756AD" w:rsidRDefault="00183BB6" w:rsidP="00183BB6">
      <w:pPr>
        <w:ind w:firstLine="708"/>
        <w:jc w:val="both"/>
        <w:textAlignment w:val="baseline"/>
        <w:rPr>
          <w:rFonts w:eastAsia="Times New Roman" w:cs="Times New Roman"/>
          <w:sz w:val="24"/>
          <w:szCs w:val="24"/>
          <w:lang w:eastAsia="ru-RU"/>
        </w:rPr>
      </w:pPr>
      <w:r w:rsidRPr="00E756AD">
        <w:rPr>
          <w:rFonts w:eastAsia="Times New Roman" w:cs="Times New Roman"/>
          <w:sz w:val="24"/>
          <w:szCs w:val="24"/>
          <w:lang w:eastAsia="ru-RU"/>
        </w:rPr>
        <w:t>Одна из главных причин сокрытия фактов насилия - это страх. Сами жертвы насилия - дети - боятся сообщать о случаях насилия в отношении них. Во многих случаях родители, или другие родственники идут на сокрытие преступлений из-за стыда, если насилие совершается супругом или другим членом семьи. Встречаются случаи, когда родители детей, пострадавших от насилия, берут деньги от обвиняемых в жестоком обращении с их детьми, чем довести дело до суда.</w:t>
      </w:r>
    </w:p>
    <w:p w:rsidR="00183BB6" w:rsidRPr="00E756AD" w:rsidRDefault="00183BB6" w:rsidP="00183BB6">
      <w:pPr>
        <w:ind w:firstLine="708"/>
        <w:jc w:val="both"/>
        <w:textAlignment w:val="baseline"/>
        <w:rPr>
          <w:rFonts w:eastAsia="Times New Roman" w:cs="Times New Roman"/>
          <w:sz w:val="24"/>
          <w:szCs w:val="24"/>
          <w:lang w:eastAsia="ru-RU"/>
        </w:rPr>
      </w:pPr>
      <w:r w:rsidRPr="00E756AD">
        <w:rPr>
          <w:rFonts w:eastAsia="Times New Roman" w:cs="Times New Roman"/>
          <w:sz w:val="24"/>
          <w:szCs w:val="24"/>
          <w:lang w:eastAsia="ru-RU"/>
        </w:rPr>
        <w:t xml:space="preserve">Зачастую сотрудники следственных органов не ведут учет преступлений педофилов, приписывая их к общему количеству изнасилований. </w:t>
      </w:r>
    </w:p>
    <w:p w:rsidR="00183BB6" w:rsidRPr="00E756AD" w:rsidRDefault="00183BB6" w:rsidP="00183BB6">
      <w:pPr>
        <w:ind w:firstLine="708"/>
        <w:jc w:val="both"/>
        <w:textAlignment w:val="baseline"/>
        <w:rPr>
          <w:rFonts w:eastAsia="Times New Roman" w:cs="Times New Roman"/>
          <w:sz w:val="24"/>
          <w:szCs w:val="24"/>
          <w:lang w:eastAsia="ru-RU"/>
        </w:rPr>
      </w:pPr>
      <w:r w:rsidRPr="00E756AD">
        <w:rPr>
          <w:rFonts w:eastAsia="Times New Roman" w:cs="Times New Roman"/>
          <w:sz w:val="24"/>
          <w:szCs w:val="24"/>
          <w:lang w:eastAsia="ru-RU"/>
        </w:rPr>
        <w:t>Публикуемые в</w:t>
      </w:r>
      <w:r>
        <w:rPr>
          <w:rFonts w:eastAsia="Times New Roman" w:cs="Times New Roman"/>
          <w:sz w:val="24"/>
          <w:szCs w:val="24"/>
          <w:lang w:eastAsia="ru-RU"/>
        </w:rPr>
        <w:t xml:space="preserve"> СМИ факты насилия над детьми к </w:t>
      </w:r>
      <w:r w:rsidRPr="00E756AD">
        <w:rPr>
          <w:rFonts w:eastAsia="Times New Roman" w:cs="Times New Roman"/>
          <w:sz w:val="24"/>
          <w:szCs w:val="24"/>
          <w:lang w:eastAsia="ru-RU"/>
        </w:rPr>
        <w:t>сожалению, становятся обыденностью, общество уже это не шокирует и это пугает. Пришло время обозначить четкую границу, за гранью которой любой человек совершивший насильственные действия в отношение детей становится вне этого общества, что влечет за собой самое суровое и справедливое наказание.</w:t>
      </w:r>
    </w:p>
    <w:p w:rsidR="00183BB6" w:rsidRPr="00E756AD" w:rsidRDefault="00183BB6" w:rsidP="00183BB6">
      <w:pPr>
        <w:ind w:firstLine="708"/>
        <w:jc w:val="both"/>
        <w:textAlignment w:val="baseline"/>
        <w:rPr>
          <w:rFonts w:eastAsia="Times New Roman" w:cs="Times New Roman"/>
          <w:sz w:val="24"/>
          <w:szCs w:val="24"/>
          <w:lang w:val="ky-KG" w:eastAsia="ru-RU"/>
        </w:rPr>
      </w:pPr>
      <w:r w:rsidRPr="00E756AD">
        <w:rPr>
          <w:rFonts w:eastAsia="Times New Roman" w:cs="Times New Roman"/>
          <w:sz w:val="24"/>
          <w:szCs w:val="24"/>
          <w:lang w:eastAsia="ru-RU"/>
        </w:rPr>
        <w:t xml:space="preserve">Жестокие преступления, связанные с насилием над детьми, буквально захлестнувшие Кыргызстан за последние несколько лет, вынудили общество всерьез задуматься о возврате к </w:t>
      </w:r>
      <w:r w:rsidRPr="00E756AD">
        <w:rPr>
          <w:rFonts w:eastAsia="Times New Roman" w:cs="Times New Roman"/>
          <w:b/>
          <w:bCs/>
          <w:sz w:val="24"/>
          <w:szCs w:val="24"/>
          <w:bdr w:val="none" w:sz="0" w:space="0" w:color="auto" w:frame="1"/>
          <w:lang w:eastAsia="ru-RU"/>
        </w:rPr>
        <w:t xml:space="preserve">смертной казни </w:t>
      </w:r>
      <w:r w:rsidRPr="00E756AD">
        <w:rPr>
          <w:rFonts w:eastAsia="Times New Roman" w:cs="Times New Roman"/>
          <w:sz w:val="24"/>
          <w:szCs w:val="24"/>
          <w:lang w:eastAsia="ru-RU"/>
        </w:rPr>
        <w:t xml:space="preserve">в виде уголовного наказания для преступления против половой неприкосновенности </w:t>
      </w:r>
      <w:r>
        <w:rPr>
          <w:rFonts w:eastAsia="Times New Roman" w:cs="Times New Roman"/>
          <w:sz w:val="24"/>
          <w:szCs w:val="24"/>
          <w:lang w:val="ky-KG" w:eastAsia="ru-RU"/>
        </w:rPr>
        <w:t xml:space="preserve">детей </w:t>
      </w:r>
      <w:r w:rsidRPr="00E756AD">
        <w:rPr>
          <w:rFonts w:eastAsia="Times New Roman" w:cs="Times New Roman"/>
          <w:sz w:val="24"/>
          <w:szCs w:val="24"/>
          <w:lang w:val="ky-KG" w:eastAsia="ru-RU"/>
        </w:rPr>
        <w:t>не достигш</w:t>
      </w:r>
      <w:r>
        <w:rPr>
          <w:rFonts w:eastAsia="Times New Roman" w:cs="Times New Roman"/>
          <w:sz w:val="24"/>
          <w:szCs w:val="24"/>
          <w:lang w:val="ky-KG" w:eastAsia="ru-RU"/>
        </w:rPr>
        <w:t>их восемнадцатилетнего возраста</w:t>
      </w:r>
      <w:r w:rsidRPr="00E756AD">
        <w:rPr>
          <w:rFonts w:eastAsia="Times New Roman" w:cs="Times New Roman"/>
          <w:sz w:val="24"/>
          <w:szCs w:val="24"/>
          <w:lang w:val="ky-KG" w:eastAsia="ru-RU"/>
        </w:rPr>
        <w:t>.</w:t>
      </w:r>
    </w:p>
    <w:p w:rsidR="00183BB6" w:rsidRPr="00E756AD" w:rsidRDefault="00183BB6" w:rsidP="00183BB6">
      <w:pPr>
        <w:ind w:firstLine="708"/>
        <w:jc w:val="both"/>
        <w:textAlignment w:val="baseline"/>
        <w:rPr>
          <w:rFonts w:eastAsia="Times New Roman" w:cs="Times New Roman"/>
          <w:sz w:val="24"/>
          <w:szCs w:val="24"/>
          <w:lang w:val="ky-KG" w:eastAsia="ru-RU"/>
        </w:rPr>
      </w:pPr>
      <w:r w:rsidRPr="00E756AD">
        <w:rPr>
          <w:rFonts w:eastAsia="Times New Roman" w:cs="Times New Roman"/>
          <w:sz w:val="24"/>
          <w:szCs w:val="24"/>
          <w:lang w:eastAsia="ru-RU"/>
        </w:rPr>
        <w:t xml:space="preserve">Так, на встречах депутатов с избирателями граждане Кыргызстана постоянно поднимают вопросы о необходимости усиления ответственности за преступления связанные с насилием над детьми. Граждане просят депутатов </w:t>
      </w:r>
      <w:proofErr w:type="spellStart"/>
      <w:r w:rsidRPr="00E756AD">
        <w:rPr>
          <w:rFonts w:eastAsia="Times New Roman" w:cs="Times New Roman"/>
          <w:sz w:val="24"/>
          <w:szCs w:val="24"/>
          <w:lang w:eastAsia="ru-RU"/>
        </w:rPr>
        <w:t>Жогорку</w:t>
      </w:r>
      <w:proofErr w:type="spellEnd"/>
      <w:r w:rsidRPr="00E756AD">
        <w:rPr>
          <w:rFonts w:eastAsia="Times New Roman" w:cs="Times New Roman"/>
          <w:sz w:val="24"/>
          <w:szCs w:val="24"/>
          <w:lang w:eastAsia="ru-RU"/>
        </w:rPr>
        <w:t xml:space="preserve"> </w:t>
      </w:r>
      <w:proofErr w:type="spellStart"/>
      <w:r w:rsidRPr="00E756AD">
        <w:rPr>
          <w:rFonts w:eastAsia="Times New Roman" w:cs="Times New Roman"/>
          <w:sz w:val="24"/>
          <w:szCs w:val="24"/>
          <w:lang w:eastAsia="ru-RU"/>
        </w:rPr>
        <w:t>Кенеша</w:t>
      </w:r>
      <w:proofErr w:type="spellEnd"/>
      <w:r w:rsidRPr="00E756AD">
        <w:rPr>
          <w:rFonts w:eastAsia="Times New Roman" w:cs="Times New Roman"/>
          <w:sz w:val="24"/>
          <w:szCs w:val="24"/>
          <w:lang w:eastAsia="ru-RU"/>
        </w:rPr>
        <w:t xml:space="preserve"> </w:t>
      </w:r>
      <w:r>
        <w:rPr>
          <w:rFonts w:eastAsia="Times New Roman" w:cs="Times New Roman"/>
          <w:sz w:val="24"/>
          <w:szCs w:val="24"/>
          <w:lang w:eastAsia="ru-RU"/>
        </w:rPr>
        <w:lastRenderedPageBreak/>
        <w:t xml:space="preserve">Кыргызской Республики </w:t>
      </w:r>
      <w:r w:rsidRPr="00E756AD">
        <w:rPr>
          <w:rFonts w:eastAsia="Times New Roman" w:cs="Times New Roman"/>
          <w:sz w:val="24"/>
          <w:szCs w:val="24"/>
          <w:lang w:eastAsia="ru-RU"/>
        </w:rPr>
        <w:t>вернуть смертную казнь за такое тяжкое преступление как изнасилование детей.</w:t>
      </w:r>
    </w:p>
    <w:p w:rsidR="00183BB6" w:rsidRPr="00E756AD" w:rsidRDefault="00183BB6" w:rsidP="00183BB6">
      <w:pPr>
        <w:ind w:firstLine="708"/>
        <w:jc w:val="both"/>
        <w:textAlignment w:val="baseline"/>
        <w:rPr>
          <w:rFonts w:eastAsia="Times New Roman" w:cs="Times New Roman"/>
          <w:sz w:val="24"/>
          <w:szCs w:val="24"/>
          <w:lang w:eastAsia="ru-RU"/>
        </w:rPr>
      </w:pPr>
      <w:r w:rsidRPr="00E756AD">
        <w:rPr>
          <w:rFonts w:eastAsia="Times New Roman" w:cs="Times New Roman"/>
          <w:sz w:val="24"/>
          <w:szCs w:val="24"/>
          <w:lang w:eastAsia="ru-RU"/>
        </w:rPr>
        <w:t>Защита жизни и здоровья детей на данном этапе невозможны без угрозы применения высшей меры наказания и справедливого возмездия.</w:t>
      </w:r>
    </w:p>
    <w:p w:rsidR="00183BB6" w:rsidRPr="00E756AD" w:rsidRDefault="00183BB6" w:rsidP="00183BB6">
      <w:pPr>
        <w:ind w:firstLine="708"/>
        <w:jc w:val="both"/>
        <w:textAlignment w:val="baseline"/>
        <w:rPr>
          <w:rFonts w:eastAsia="Times New Roman" w:cs="Times New Roman"/>
          <w:sz w:val="24"/>
          <w:szCs w:val="24"/>
          <w:lang w:eastAsia="ru-RU"/>
        </w:rPr>
      </w:pPr>
      <w:r w:rsidRPr="00FA4A21">
        <w:rPr>
          <w:rFonts w:eastAsia="Times New Roman" w:cs="Times New Roman"/>
          <w:b/>
          <w:sz w:val="24"/>
          <w:szCs w:val="24"/>
          <w:lang w:eastAsia="ru-RU"/>
        </w:rPr>
        <w:t>Принимая во внимание тот факт, что преступления</w:t>
      </w:r>
      <w:r w:rsidRPr="00FA4A21">
        <w:rPr>
          <w:rFonts w:eastAsia="Times New Roman" w:cs="Times New Roman"/>
          <w:b/>
          <w:sz w:val="24"/>
          <w:szCs w:val="24"/>
          <w:lang w:val="ky-KG" w:eastAsia="ru-RU"/>
        </w:rPr>
        <w:t xml:space="preserve"> </w:t>
      </w:r>
      <w:r w:rsidRPr="00FA4A21">
        <w:rPr>
          <w:rFonts w:eastAsia="Times New Roman" w:cs="Times New Roman"/>
          <w:b/>
          <w:sz w:val="24"/>
          <w:szCs w:val="24"/>
          <w:lang w:eastAsia="ru-RU"/>
        </w:rPr>
        <w:t>против</w:t>
      </w:r>
      <w:r w:rsidRPr="00FA4A21">
        <w:rPr>
          <w:rFonts w:eastAsia="Times New Roman" w:cs="Times New Roman"/>
          <w:b/>
          <w:sz w:val="24"/>
          <w:szCs w:val="24"/>
          <w:lang w:val="ky-KG" w:eastAsia="ru-RU"/>
        </w:rPr>
        <w:t xml:space="preserve"> половой неприкосновенности</w:t>
      </w:r>
      <w:r w:rsidRPr="00FA4A21">
        <w:rPr>
          <w:rFonts w:eastAsia="Times New Roman" w:cs="Times New Roman"/>
          <w:b/>
          <w:sz w:val="24"/>
          <w:szCs w:val="24"/>
          <w:lang w:eastAsia="ru-RU"/>
        </w:rPr>
        <w:t xml:space="preserve"> </w:t>
      </w:r>
      <w:r>
        <w:rPr>
          <w:rFonts w:eastAsia="Times New Roman" w:cs="Times New Roman"/>
          <w:b/>
          <w:sz w:val="24"/>
          <w:szCs w:val="24"/>
          <w:lang w:val="ky-KG" w:eastAsia="ru-RU"/>
        </w:rPr>
        <w:t>ребенка</w:t>
      </w:r>
      <w:r w:rsidRPr="00FA4A21">
        <w:rPr>
          <w:rFonts w:eastAsia="Times New Roman" w:cs="Times New Roman"/>
          <w:b/>
          <w:sz w:val="24"/>
          <w:szCs w:val="24"/>
          <w:lang w:eastAsia="ru-RU"/>
        </w:rPr>
        <w:t xml:space="preserve"> имеют тенденцию к росту калечат судьбы детей, их семей, данным проектом Закона предлагается предусмотреть в Конституции Кыргызской Республики в качестве исключительной меры наказания</w:t>
      </w:r>
      <w:r w:rsidRPr="00FA4A21">
        <w:rPr>
          <w:rFonts w:eastAsia="Times New Roman" w:cs="Times New Roman"/>
          <w:sz w:val="24"/>
          <w:szCs w:val="24"/>
          <w:lang w:eastAsia="ru-RU"/>
        </w:rPr>
        <w:t xml:space="preserve"> - </w:t>
      </w:r>
      <w:r w:rsidRPr="00FA4A21">
        <w:rPr>
          <w:rFonts w:eastAsia="Times New Roman" w:cs="Times New Roman"/>
          <w:b/>
          <w:bCs/>
          <w:sz w:val="24"/>
          <w:szCs w:val="24"/>
          <w:bdr w:val="none" w:sz="0" w:space="0" w:color="auto" w:frame="1"/>
          <w:lang w:eastAsia="ru-RU"/>
        </w:rPr>
        <w:t>смертную казнь.</w:t>
      </w:r>
    </w:p>
    <w:p w:rsidR="00183BB6" w:rsidRPr="00E756AD" w:rsidRDefault="00183BB6" w:rsidP="00183BB6">
      <w:pPr>
        <w:ind w:firstLine="708"/>
        <w:jc w:val="both"/>
        <w:textAlignment w:val="baseline"/>
        <w:rPr>
          <w:rFonts w:eastAsia="Times New Roman" w:cs="Times New Roman"/>
          <w:sz w:val="24"/>
          <w:szCs w:val="24"/>
          <w:lang w:eastAsia="ru-RU"/>
        </w:rPr>
      </w:pPr>
      <w:r w:rsidRPr="00E756AD">
        <w:rPr>
          <w:rFonts w:eastAsia="Times New Roman" w:cs="Times New Roman"/>
          <w:sz w:val="24"/>
          <w:szCs w:val="24"/>
          <w:lang w:eastAsia="ru-RU"/>
        </w:rPr>
        <w:t>В мире существуют страны, где до сегодняшнего дня применяется смертная казнь (например, Белоруссия, Китай, Саудовская Аравия, Иран, Ирак, большинство штатов США и др.) и где в основных законах прописана норма, разрешающая применение смертной казни, но на практике не применяется (например, Россия, Казахстан, Южная Корея, Алжир, Нигер, Мали, Гайана, и др.).</w:t>
      </w:r>
    </w:p>
    <w:p w:rsidR="00183BB6" w:rsidRPr="00E756AD" w:rsidRDefault="00183BB6" w:rsidP="00183BB6">
      <w:pPr>
        <w:ind w:firstLine="708"/>
        <w:jc w:val="both"/>
        <w:textAlignment w:val="baseline"/>
        <w:rPr>
          <w:rFonts w:eastAsia="Times New Roman" w:cs="Times New Roman"/>
          <w:sz w:val="24"/>
          <w:szCs w:val="24"/>
          <w:lang w:eastAsia="ru-RU"/>
        </w:rPr>
      </w:pPr>
      <w:r w:rsidRPr="00E756AD">
        <w:rPr>
          <w:rFonts w:eastAsia="Times New Roman" w:cs="Times New Roman"/>
          <w:sz w:val="24"/>
          <w:szCs w:val="24"/>
          <w:lang w:eastAsia="ru-RU"/>
        </w:rPr>
        <w:t xml:space="preserve">В порядке дополнительной информации можно сообщить то, что смертная казнь </w:t>
      </w:r>
      <w:r w:rsidRPr="00E756AD">
        <w:rPr>
          <w:rFonts w:eastAsia="Times New Roman" w:cs="Times New Roman"/>
          <w:b/>
          <w:bCs/>
          <w:sz w:val="24"/>
          <w:szCs w:val="24"/>
          <w:bdr w:val="none" w:sz="0" w:space="0" w:color="auto" w:frame="1"/>
          <w:lang w:eastAsia="ru-RU"/>
        </w:rPr>
        <w:t xml:space="preserve">за педофилию </w:t>
      </w:r>
      <w:r w:rsidRPr="00E756AD">
        <w:rPr>
          <w:rFonts w:eastAsia="Times New Roman" w:cs="Times New Roman"/>
          <w:sz w:val="24"/>
          <w:szCs w:val="24"/>
          <w:lang w:eastAsia="ru-RU"/>
        </w:rPr>
        <w:t>осуществляется в Китае, Иране.</w:t>
      </w:r>
    </w:p>
    <w:p w:rsidR="00183BB6" w:rsidRPr="00E756AD" w:rsidRDefault="00183BB6" w:rsidP="00183BB6">
      <w:pPr>
        <w:ind w:firstLine="708"/>
        <w:jc w:val="both"/>
        <w:textAlignment w:val="baseline"/>
        <w:rPr>
          <w:rFonts w:eastAsia="Times New Roman" w:cs="Times New Roman"/>
          <w:sz w:val="24"/>
          <w:szCs w:val="24"/>
          <w:lang w:eastAsia="ru-RU"/>
        </w:rPr>
      </w:pPr>
      <w:r>
        <w:rPr>
          <w:rFonts w:eastAsia="Times New Roman" w:cs="Times New Roman"/>
          <w:sz w:val="24"/>
          <w:szCs w:val="24"/>
          <w:lang w:eastAsia="ru-RU"/>
        </w:rPr>
        <w:t>Проект З</w:t>
      </w:r>
      <w:r w:rsidRPr="00E756AD">
        <w:rPr>
          <w:rFonts w:eastAsia="Times New Roman" w:cs="Times New Roman"/>
          <w:sz w:val="24"/>
          <w:szCs w:val="24"/>
          <w:lang w:eastAsia="ru-RU"/>
        </w:rPr>
        <w:t>акона не вызовет негативных социальных, гендерных, экологическим, экономическим, правовых, правозащитных и коррупционных последствий. Не требует проведения анализа регулятивного воздействия, поскольку не направлен на предпринимательскую деятельность. Данный законопроект не противоречит действующим нормативным правовым актам Кыргызской Республики.</w:t>
      </w:r>
    </w:p>
    <w:p w:rsidR="00183BB6" w:rsidRPr="00E756AD" w:rsidRDefault="00183BB6" w:rsidP="00183BB6">
      <w:pPr>
        <w:ind w:firstLine="708"/>
        <w:jc w:val="both"/>
        <w:textAlignment w:val="baseline"/>
        <w:rPr>
          <w:rFonts w:eastAsia="Times New Roman" w:cs="Times New Roman"/>
          <w:sz w:val="24"/>
          <w:szCs w:val="24"/>
          <w:lang w:eastAsia="ru-RU"/>
        </w:rPr>
      </w:pPr>
      <w:r w:rsidRPr="00E756AD">
        <w:rPr>
          <w:rFonts w:eastAsia="Times New Roman" w:cs="Times New Roman"/>
          <w:sz w:val="24"/>
          <w:szCs w:val="24"/>
          <w:lang w:eastAsia="ru-RU"/>
        </w:rPr>
        <w:t xml:space="preserve">В соответствии со статьей 22 Закона Кыргызской Республики «О нормативных правовых актах Кыргызской Республики» настоящий </w:t>
      </w:r>
      <w:r>
        <w:rPr>
          <w:rFonts w:eastAsia="Times New Roman" w:cs="Times New Roman"/>
          <w:sz w:val="24"/>
          <w:szCs w:val="24"/>
          <w:lang w:eastAsia="ru-RU"/>
        </w:rPr>
        <w:t>проект Закона</w:t>
      </w:r>
      <w:r w:rsidRPr="00E756AD">
        <w:rPr>
          <w:rFonts w:eastAsia="Times New Roman" w:cs="Times New Roman"/>
          <w:sz w:val="24"/>
          <w:szCs w:val="24"/>
          <w:lang w:eastAsia="ru-RU"/>
        </w:rPr>
        <w:t xml:space="preserve"> будет размещен на официальном сайте </w:t>
      </w:r>
      <w:proofErr w:type="spellStart"/>
      <w:r w:rsidRPr="00E756AD">
        <w:rPr>
          <w:rFonts w:eastAsia="Times New Roman" w:cs="Times New Roman"/>
          <w:sz w:val="24"/>
          <w:szCs w:val="24"/>
          <w:lang w:eastAsia="ru-RU"/>
        </w:rPr>
        <w:t>Жогорку</w:t>
      </w:r>
      <w:proofErr w:type="spellEnd"/>
      <w:r w:rsidRPr="00E756AD">
        <w:rPr>
          <w:rFonts w:eastAsia="Times New Roman" w:cs="Times New Roman"/>
          <w:sz w:val="24"/>
          <w:szCs w:val="24"/>
          <w:lang w:eastAsia="ru-RU"/>
        </w:rPr>
        <w:t xml:space="preserve"> </w:t>
      </w:r>
      <w:proofErr w:type="spellStart"/>
      <w:r w:rsidRPr="00E756AD">
        <w:rPr>
          <w:rFonts w:eastAsia="Times New Roman" w:cs="Times New Roman"/>
          <w:sz w:val="24"/>
          <w:szCs w:val="24"/>
          <w:lang w:eastAsia="ru-RU"/>
        </w:rPr>
        <w:t>Кенеша</w:t>
      </w:r>
      <w:proofErr w:type="spellEnd"/>
      <w:r w:rsidRPr="00E756AD">
        <w:rPr>
          <w:rFonts w:eastAsia="Times New Roman" w:cs="Times New Roman"/>
          <w:sz w:val="24"/>
          <w:szCs w:val="24"/>
          <w:lang w:eastAsia="ru-RU"/>
        </w:rPr>
        <w:t xml:space="preserve"> Кыргызской Республики для прохождения процедуры общественного обсуждения.</w:t>
      </w:r>
    </w:p>
    <w:p w:rsidR="00183BB6" w:rsidRPr="00E756AD" w:rsidRDefault="00183BB6" w:rsidP="00183BB6">
      <w:pPr>
        <w:textAlignment w:val="baseline"/>
        <w:rPr>
          <w:rFonts w:eastAsia="Times New Roman" w:cs="Times New Roman"/>
          <w:b/>
          <w:bCs/>
          <w:sz w:val="24"/>
          <w:szCs w:val="24"/>
          <w:bdr w:val="none" w:sz="0" w:space="0" w:color="auto" w:frame="1"/>
          <w:lang w:eastAsia="ru-RU"/>
        </w:rPr>
      </w:pPr>
    </w:p>
    <w:p w:rsidR="00183BB6" w:rsidRDefault="00183BB6" w:rsidP="00183BB6">
      <w:pPr>
        <w:textAlignment w:val="baseline"/>
        <w:rPr>
          <w:rFonts w:eastAsia="Times New Roman" w:cs="Times New Roman"/>
          <w:b/>
          <w:bCs/>
          <w:sz w:val="24"/>
          <w:szCs w:val="24"/>
          <w:bdr w:val="none" w:sz="0" w:space="0" w:color="auto" w:frame="1"/>
          <w:lang w:eastAsia="ru-RU"/>
        </w:rPr>
      </w:pPr>
    </w:p>
    <w:p w:rsidR="00183BB6" w:rsidRPr="00E756AD" w:rsidRDefault="00183BB6" w:rsidP="00183BB6">
      <w:pPr>
        <w:textAlignment w:val="baseline"/>
        <w:rPr>
          <w:rFonts w:eastAsia="Times New Roman" w:cs="Times New Roman"/>
          <w:b/>
          <w:bCs/>
          <w:sz w:val="24"/>
          <w:szCs w:val="24"/>
          <w:bdr w:val="none" w:sz="0" w:space="0" w:color="auto" w:frame="1"/>
          <w:lang w:eastAsia="ru-RU"/>
        </w:rPr>
      </w:pPr>
    </w:p>
    <w:p w:rsidR="00183BB6" w:rsidRDefault="00183BB6" w:rsidP="00183BB6">
      <w:pPr>
        <w:textAlignment w:val="baseline"/>
        <w:rPr>
          <w:rFonts w:eastAsia="Times New Roman" w:cs="Times New Roman"/>
          <w:b/>
          <w:bCs/>
          <w:sz w:val="24"/>
          <w:szCs w:val="24"/>
          <w:bdr w:val="none" w:sz="0" w:space="0" w:color="auto" w:frame="1"/>
          <w:lang w:eastAsia="ru-RU"/>
        </w:rPr>
      </w:pPr>
      <w:r>
        <w:rPr>
          <w:rFonts w:eastAsia="Times New Roman" w:cs="Times New Roman"/>
          <w:b/>
          <w:bCs/>
          <w:sz w:val="24"/>
          <w:szCs w:val="24"/>
          <w:bdr w:val="none" w:sz="0" w:space="0" w:color="auto" w:frame="1"/>
          <w:lang w:eastAsia="ru-RU"/>
        </w:rPr>
        <w:t xml:space="preserve">Депутаты </w:t>
      </w:r>
    </w:p>
    <w:p w:rsidR="00183BB6" w:rsidRDefault="00183BB6" w:rsidP="00183BB6">
      <w:pPr>
        <w:textAlignment w:val="baseline"/>
        <w:rPr>
          <w:rFonts w:eastAsia="Times New Roman" w:cs="Times New Roman"/>
          <w:b/>
          <w:bCs/>
          <w:sz w:val="24"/>
          <w:szCs w:val="24"/>
          <w:bdr w:val="none" w:sz="0" w:space="0" w:color="auto" w:frame="1"/>
          <w:lang w:eastAsia="ru-RU"/>
        </w:rPr>
      </w:pPr>
      <w:proofErr w:type="spellStart"/>
      <w:r>
        <w:rPr>
          <w:rFonts w:eastAsia="Times New Roman" w:cs="Times New Roman"/>
          <w:b/>
          <w:bCs/>
          <w:sz w:val="24"/>
          <w:szCs w:val="24"/>
          <w:bdr w:val="none" w:sz="0" w:space="0" w:color="auto" w:frame="1"/>
          <w:lang w:eastAsia="ru-RU"/>
        </w:rPr>
        <w:t>Жогорку</w:t>
      </w:r>
      <w:proofErr w:type="spellEnd"/>
      <w:r>
        <w:rPr>
          <w:rFonts w:eastAsia="Times New Roman" w:cs="Times New Roman"/>
          <w:b/>
          <w:bCs/>
          <w:sz w:val="24"/>
          <w:szCs w:val="24"/>
          <w:bdr w:val="none" w:sz="0" w:space="0" w:color="auto" w:frame="1"/>
          <w:lang w:eastAsia="ru-RU"/>
        </w:rPr>
        <w:t xml:space="preserve"> </w:t>
      </w:r>
      <w:proofErr w:type="spellStart"/>
      <w:r>
        <w:rPr>
          <w:rFonts w:eastAsia="Times New Roman" w:cs="Times New Roman"/>
          <w:b/>
          <w:bCs/>
          <w:sz w:val="24"/>
          <w:szCs w:val="24"/>
          <w:bdr w:val="none" w:sz="0" w:space="0" w:color="auto" w:frame="1"/>
          <w:lang w:eastAsia="ru-RU"/>
        </w:rPr>
        <w:t>Кеңеша</w:t>
      </w:r>
      <w:proofErr w:type="spellEnd"/>
      <w:r>
        <w:rPr>
          <w:rFonts w:eastAsia="Times New Roman" w:cs="Times New Roman"/>
          <w:b/>
          <w:bCs/>
          <w:sz w:val="24"/>
          <w:szCs w:val="24"/>
          <w:bdr w:val="none" w:sz="0" w:space="0" w:color="auto" w:frame="1"/>
          <w:lang w:eastAsia="ru-RU"/>
        </w:rPr>
        <w:t xml:space="preserve"> </w:t>
      </w:r>
    </w:p>
    <w:p w:rsidR="00183BB6" w:rsidRPr="00E756AD" w:rsidRDefault="00183BB6" w:rsidP="00183BB6">
      <w:pPr>
        <w:textAlignment w:val="baseline"/>
        <w:rPr>
          <w:rFonts w:eastAsia="Times New Roman" w:cs="Times New Roman"/>
          <w:b/>
          <w:bCs/>
          <w:sz w:val="24"/>
          <w:szCs w:val="24"/>
          <w:bdr w:val="none" w:sz="0" w:space="0" w:color="auto" w:frame="1"/>
          <w:lang w:eastAsia="ru-RU"/>
        </w:rPr>
      </w:pPr>
      <w:r>
        <w:rPr>
          <w:rFonts w:eastAsia="Times New Roman" w:cs="Times New Roman"/>
          <w:b/>
          <w:bCs/>
          <w:sz w:val="24"/>
          <w:szCs w:val="24"/>
          <w:bdr w:val="none" w:sz="0" w:space="0" w:color="auto" w:frame="1"/>
          <w:lang w:eastAsia="ru-RU"/>
        </w:rPr>
        <w:t>Кыргызской Республики</w:t>
      </w:r>
    </w:p>
    <w:p w:rsidR="00EE5F31" w:rsidRDefault="00EE5F31">
      <w:bookmarkStart w:id="0" w:name="_GoBack"/>
      <w:bookmarkEnd w:id="0"/>
    </w:p>
    <w:sectPr w:rsidR="00EE5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31"/>
    <w:rsid w:val="00183BB6"/>
    <w:rsid w:val="00E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749E7-8E27-406B-9217-8D20B8A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BB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oktom://db/98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2022-10-20T04:12:00Z</dcterms:created>
  <dcterms:modified xsi:type="dcterms:W3CDTF">2022-10-20T04:12:00Z</dcterms:modified>
</cp:coreProperties>
</file>